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272" w:type="dxa"/>
        <w:tblLook w:val="04A0" w:firstRow="1" w:lastRow="0" w:firstColumn="1" w:lastColumn="0" w:noHBand="0" w:noVBand="1"/>
      </w:tblPr>
      <w:tblGrid>
        <w:gridCol w:w="4405"/>
        <w:gridCol w:w="2503"/>
        <w:gridCol w:w="5507"/>
        <w:gridCol w:w="1980"/>
        <w:gridCol w:w="2877"/>
      </w:tblGrid>
      <w:tr w:rsidR="00C14D92" w14:paraId="2EA2E169" w14:textId="77777777" w:rsidTr="008E4FB1">
        <w:tc>
          <w:tcPr>
            <w:tcW w:w="4405" w:type="dxa"/>
            <w:vMerge w:val="restart"/>
          </w:tcPr>
          <w:p w14:paraId="28F3D44F" w14:textId="77777777" w:rsidR="00C14D92" w:rsidRPr="00A40F81" w:rsidRDefault="00C14D92" w:rsidP="00C14D92">
            <w:pPr>
              <w:jc w:val="right"/>
              <w:rPr>
                <w:rFonts w:ascii="Calisto MT" w:hAnsi="Calisto MT"/>
                <w:b/>
                <w:sz w:val="12"/>
              </w:rPr>
            </w:pPr>
            <w:r>
              <w:rPr>
                <w:noProof/>
              </w:rPr>
              <w:drawing>
                <wp:anchor distT="0" distB="0" distL="114300" distR="114300" simplePos="0" relativeHeight="251663360" behindDoc="0" locked="0" layoutInCell="1" allowOverlap="1" wp14:anchorId="1462DA4B" wp14:editId="2F5D2977">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14:paraId="2D24A0FC" w14:textId="77777777" w:rsidR="00C14D92" w:rsidRDefault="00C14D92" w:rsidP="00C14D92">
            <w:pPr>
              <w:rPr>
                <w:rFonts w:ascii="Calisto MT" w:hAnsi="Calisto MT"/>
                <w:b/>
                <w:sz w:val="24"/>
              </w:rPr>
            </w:pPr>
            <w:r>
              <w:rPr>
                <w:rFonts w:ascii="Calisto MT" w:hAnsi="Calisto MT"/>
                <w:b/>
                <w:sz w:val="24"/>
              </w:rPr>
              <w:tab/>
              <w:t>GRADES 1 to 12</w:t>
            </w:r>
          </w:p>
          <w:p w14:paraId="7140A58E" w14:textId="77777777" w:rsidR="00C14D92" w:rsidRPr="00A40F81" w:rsidRDefault="00C14D92" w:rsidP="00C14D92">
            <w:pPr>
              <w:rPr>
                <w:rFonts w:ascii="Calisto MT" w:hAnsi="Calisto MT"/>
                <w:b/>
                <w:sz w:val="24"/>
              </w:rPr>
            </w:pPr>
            <w:r>
              <w:rPr>
                <w:rFonts w:ascii="Calisto MT" w:hAnsi="Calisto MT"/>
                <w:b/>
                <w:sz w:val="24"/>
              </w:rPr>
              <w:tab/>
              <w:t>DAILY LESSON LOG</w:t>
            </w:r>
          </w:p>
        </w:tc>
        <w:tc>
          <w:tcPr>
            <w:tcW w:w="2503" w:type="dxa"/>
            <w:shd w:val="clear" w:color="auto" w:fill="D9D9D9" w:themeFill="background1" w:themeFillShade="D9"/>
            <w:vAlign w:val="bottom"/>
          </w:tcPr>
          <w:p w14:paraId="581C39C3" w14:textId="77777777" w:rsidR="00C14D92" w:rsidRPr="00A40F81" w:rsidRDefault="00C14D92" w:rsidP="00C14D92">
            <w:pPr>
              <w:jc w:val="right"/>
              <w:rPr>
                <w:rFonts w:asciiTheme="majorHAnsi" w:hAnsiTheme="majorHAnsi"/>
                <w:b/>
              </w:rPr>
            </w:pPr>
            <w:r>
              <w:rPr>
                <w:rFonts w:asciiTheme="majorHAnsi" w:hAnsiTheme="majorHAnsi"/>
                <w:b/>
              </w:rPr>
              <w:t>School:</w:t>
            </w:r>
          </w:p>
        </w:tc>
        <w:tc>
          <w:tcPr>
            <w:tcW w:w="5507" w:type="dxa"/>
            <w:vAlign w:val="bottom"/>
          </w:tcPr>
          <w:p w14:paraId="4DE0CD5F" w14:textId="77777777" w:rsidR="00C14D92" w:rsidRPr="006444B4" w:rsidRDefault="00C14D92" w:rsidP="00C14D92">
            <w:pPr>
              <w:rPr>
                <w:rFonts w:asciiTheme="majorHAnsi" w:hAnsiTheme="majorHAnsi"/>
                <w:b/>
              </w:rPr>
            </w:pPr>
          </w:p>
        </w:tc>
        <w:tc>
          <w:tcPr>
            <w:tcW w:w="1980" w:type="dxa"/>
            <w:shd w:val="clear" w:color="auto" w:fill="D9D9D9" w:themeFill="background1" w:themeFillShade="D9"/>
            <w:vAlign w:val="bottom"/>
          </w:tcPr>
          <w:p w14:paraId="4433A60E" w14:textId="77777777" w:rsidR="00C14D92" w:rsidRPr="00A40F81" w:rsidRDefault="00C14D92" w:rsidP="00C14D92">
            <w:pPr>
              <w:jc w:val="right"/>
              <w:rPr>
                <w:rFonts w:asciiTheme="majorHAnsi" w:hAnsiTheme="majorHAnsi"/>
                <w:b/>
              </w:rPr>
            </w:pPr>
            <w:r>
              <w:rPr>
                <w:rFonts w:asciiTheme="majorHAnsi" w:hAnsiTheme="majorHAnsi"/>
                <w:b/>
              </w:rPr>
              <w:t>Grade Level:</w:t>
            </w:r>
          </w:p>
        </w:tc>
        <w:tc>
          <w:tcPr>
            <w:tcW w:w="2877" w:type="dxa"/>
            <w:vAlign w:val="bottom"/>
          </w:tcPr>
          <w:p w14:paraId="0C763A2F" w14:textId="77777777" w:rsidR="00C14D92" w:rsidRPr="00220D8A" w:rsidRDefault="00C14D92" w:rsidP="00C14D92">
            <w:pPr>
              <w:rPr>
                <w:rFonts w:asciiTheme="majorHAnsi" w:hAnsiTheme="majorHAnsi"/>
                <w:b/>
                <w:sz w:val="24"/>
                <w:szCs w:val="24"/>
              </w:rPr>
            </w:pPr>
            <w:r>
              <w:rPr>
                <w:rFonts w:asciiTheme="majorHAnsi" w:hAnsiTheme="majorHAnsi"/>
                <w:b/>
                <w:sz w:val="24"/>
                <w:szCs w:val="24"/>
              </w:rPr>
              <w:t>V</w:t>
            </w:r>
          </w:p>
        </w:tc>
      </w:tr>
      <w:tr w:rsidR="00C14D92" w14:paraId="53F042A8" w14:textId="77777777" w:rsidTr="008E4FB1">
        <w:tc>
          <w:tcPr>
            <w:tcW w:w="4405" w:type="dxa"/>
            <w:vMerge/>
          </w:tcPr>
          <w:p w14:paraId="39AE45CC" w14:textId="77777777" w:rsidR="00C14D92" w:rsidRDefault="00C14D92" w:rsidP="00C14D92"/>
        </w:tc>
        <w:tc>
          <w:tcPr>
            <w:tcW w:w="2503" w:type="dxa"/>
            <w:shd w:val="clear" w:color="auto" w:fill="D9D9D9" w:themeFill="background1" w:themeFillShade="D9"/>
            <w:vAlign w:val="bottom"/>
          </w:tcPr>
          <w:p w14:paraId="6DB875FA" w14:textId="77777777" w:rsidR="00C14D92" w:rsidRPr="00A40F81" w:rsidRDefault="00C14D92" w:rsidP="00C14D92">
            <w:pPr>
              <w:jc w:val="right"/>
              <w:rPr>
                <w:rFonts w:asciiTheme="majorHAnsi" w:hAnsiTheme="majorHAnsi"/>
                <w:b/>
              </w:rPr>
            </w:pPr>
            <w:r>
              <w:rPr>
                <w:rFonts w:asciiTheme="majorHAnsi" w:hAnsiTheme="majorHAnsi"/>
                <w:b/>
              </w:rPr>
              <w:t>Teacher:</w:t>
            </w:r>
          </w:p>
        </w:tc>
        <w:tc>
          <w:tcPr>
            <w:tcW w:w="5507" w:type="dxa"/>
            <w:vAlign w:val="bottom"/>
          </w:tcPr>
          <w:p w14:paraId="5892F3FA" w14:textId="7D330F22" w:rsidR="00C14D92" w:rsidRPr="00D96B29" w:rsidRDefault="00C14D92" w:rsidP="00C14D92"/>
        </w:tc>
        <w:tc>
          <w:tcPr>
            <w:tcW w:w="1980" w:type="dxa"/>
            <w:shd w:val="clear" w:color="auto" w:fill="D9D9D9" w:themeFill="background1" w:themeFillShade="D9"/>
            <w:vAlign w:val="bottom"/>
          </w:tcPr>
          <w:p w14:paraId="18A696EA" w14:textId="77777777" w:rsidR="00C14D92" w:rsidRPr="00A40F81" w:rsidRDefault="00C14D92" w:rsidP="00C14D92">
            <w:pPr>
              <w:jc w:val="right"/>
              <w:rPr>
                <w:rFonts w:asciiTheme="majorHAnsi" w:hAnsiTheme="majorHAnsi"/>
                <w:b/>
              </w:rPr>
            </w:pPr>
            <w:r>
              <w:rPr>
                <w:rFonts w:asciiTheme="majorHAnsi" w:hAnsiTheme="majorHAnsi"/>
                <w:b/>
              </w:rPr>
              <w:t>Learning Area:</w:t>
            </w:r>
          </w:p>
        </w:tc>
        <w:tc>
          <w:tcPr>
            <w:tcW w:w="2877" w:type="dxa"/>
            <w:vAlign w:val="bottom"/>
          </w:tcPr>
          <w:p w14:paraId="49F8415C" w14:textId="77777777" w:rsidR="00C14D92" w:rsidRPr="009061C5" w:rsidRDefault="00C14D92" w:rsidP="00C14D92">
            <w:pPr>
              <w:rPr>
                <w:rFonts w:asciiTheme="majorHAnsi" w:hAnsiTheme="majorHAnsi"/>
                <w:b/>
                <w:sz w:val="24"/>
                <w:szCs w:val="24"/>
              </w:rPr>
            </w:pPr>
            <w:r>
              <w:rPr>
                <w:rFonts w:asciiTheme="majorHAnsi" w:hAnsiTheme="majorHAnsi"/>
                <w:b/>
                <w:sz w:val="20"/>
                <w:szCs w:val="20"/>
              </w:rPr>
              <w:t>ARALING PANLIPUNAN</w:t>
            </w:r>
          </w:p>
        </w:tc>
      </w:tr>
      <w:tr w:rsidR="00C14D92" w14:paraId="3BE6C3BB" w14:textId="77777777" w:rsidTr="008E4FB1">
        <w:tc>
          <w:tcPr>
            <w:tcW w:w="4405" w:type="dxa"/>
            <w:vMerge/>
          </w:tcPr>
          <w:p w14:paraId="433A17E0" w14:textId="77777777" w:rsidR="00C14D92" w:rsidRDefault="00C14D92" w:rsidP="00C14D92"/>
        </w:tc>
        <w:tc>
          <w:tcPr>
            <w:tcW w:w="2503" w:type="dxa"/>
            <w:shd w:val="clear" w:color="auto" w:fill="D9D9D9" w:themeFill="background1" w:themeFillShade="D9"/>
            <w:vAlign w:val="bottom"/>
          </w:tcPr>
          <w:p w14:paraId="26B2B4FB" w14:textId="77777777" w:rsidR="00C14D92" w:rsidRPr="00A40F81" w:rsidRDefault="00C14D92" w:rsidP="00C14D92">
            <w:pPr>
              <w:jc w:val="right"/>
              <w:rPr>
                <w:rFonts w:asciiTheme="majorHAnsi" w:hAnsiTheme="majorHAnsi"/>
                <w:b/>
              </w:rPr>
            </w:pPr>
            <w:r>
              <w:rPr>
                <w:rFonts w:asciiTheme="majorHAnsi" w:hAnsiTheme="majorHAnsi"/>
                <w:b/>
              </w:rPr>
              <w:t>Teaching Dates and Time:</w:t>
            </w:r>
          </w:p>
        </w:tc>
        <w:tc>
          <w:tcPr>
            <w:tcW w:w="5507" w:type="dxa"/>
            <w:vAlign w:val="bottom"/>
          </w:tcPr>
          <w:p w14:paraId="30D5DB66" w14:textId="04581EC9" w:rsidR="00C14D92" w:rsidRPr="00A40F81" w:rsidRDefault="00C14D92" w:rsidP="00C14D92">
            <w:pPr>
              <w:rPr>
                <w:rFonts w:ascii="Calisto MT" w:hAnsi="Calisto MT"/>
                <w:b/>
                <w:sz w:val="24"/>
                <w:szCs w:val="24"/>
              </w:rPr>
            </w:pPr>
            <w:r>
              <w:rPr>
                <w:rFonts w:asciiTheme="majorHAnsi" w:hAnsiTheme="majorHAnsi"/>
                <w:b/>
                <w:sz w:val="20"/>
                <w:szCs w:val="20"/>
              </w:rPr>
              <w:t>MARCH 2 – MARCH 6, 2020 (WEEK 7)</w:t>
            </w:r>
          </w:p>
        </w:tc>
        <w:tc>
          <w:tcPr>
            <w:tcW w:w="1980" w:type="dxa"/>
            <w:shd w:val="clear" w:color="auto" w:fill="D9D9D9" w:themeFill="background1" w:themeFillShade="D9"/>
            <w:vAlign w:val="bottom"/>
          </w:tcPr>
          <w:p w14:paraId="174EA635" w14:textId="77777777" w:rsidR="00C14D92" w:rsidRPr="00A40F81" w:rsidRDefault="00C14D92" w:rsidP="00C14D92">
            <w:pPr>
              <w:jc w:val="right"/>
              <w:rPr>
                <w:rFonts w:asciiTheme="majorHAnsi" w:hAnsiTheme="majorHAnsi"/>
                <w:b/>
              </w:rPr>
            </w:pPr>
            <w:r>
              <w:rPr>
                <w:rFonts w:asciiTheme="majorHAnsi" w:hAnsiTheme="majorHAnsi"/>
                <w:b/>
              </w:rPr>
              <w:t>Quarter:</w:t>
            </w:r>
          </w:p>
        </w:tc>
        <w:tc>
          <w:tcPr>
            <w:tcW w:w="2877" w:type="dxa"/>
            <w:vAlign w:val="bottom"/>
          </w:tcPr>
          <w:p w14:paraId="3F4B040A" w14:textId="77777777" w:rsidR="00C14D92" w:rsidRPr="00220D8A" w:rsidRDefault="00C14D92" w:rsidP="00C14D92">
            <w:pPr>
              <w:rPr>
                <w:rFonts w:asciiTheme="majorHAnsi" w:hAnsiTheme="majorHAnsi"/>
                <w:b/>
                <w:sz w:val="24"/>
                <w:szCs w:val="24"/>
              </w:rPr>
            </w:pPr>
            <w:r w:rsidRPr="00220D8A">
              <w:rPr>
                <w:rFonts w:asciiTheme="majorHAnsi" w:hAnsiTheme="majorHAnsi"/>
                <w:b/>
              </w:rPr>
              <w:t>4</w:t>
            </w:r>
            <w:r w:rsidRPr="00220D8A">
              <w:rPr>
                <w:rFonts w:asciiTheme="majorHAnsi" w:hAnsiTheme="majorHAnsi"/>
                <w:b/>
                <w:vertAlign w:val="superscript"/>
              </w:rPr>
              <w:t>TH</w:t>
            </w:r>
            <w:r w:rsidRPr="00220D8A">
              <w:rPr>
                <w:rFonts w:asciiTheme="majorHAnsi" w:hAnsiTheme="majorHAnsi"/>
                <w:b/>
              </w:rPr>
              <w:t xml:space="preserve"> Quarter</w:t>
            </w:r>
          </w:p>
        </w:tc>
      </w:tr>
    </w:tbl>
    <w:p w14:paraId="1EEFBD72" w14:textId="77777777" w:rsidR="008E4FB1" w:rsidRDefault="008E4FB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14:paraId="6E437017" w14:textId="77777777" w:rsidR="00163699" w:rsidRPr="00CF2373" w:rsidRDefault="00163699" w:rsidP="00163699">
      <w:pPr>
        <w:pStyle w:val="NoSpacing"/>
        <w:rPr>
          <w:rFonts w:ascii="Arial Narrow" w:hAnsi="Arial Narrow"/>
          <w:sz w:val="20"/>
          <w:szCs w:val="20"/>
        </w:rPr>
      </w:pPr>
    </w:p>
    <w:tbl>
      <w:tblPr>
        <w:tblW w:w="1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610"/>
        <w:gridCol w:w="2970"/>
        <w:gridCol w:w="2790"/>
        <w:gridCol w:w="3060"/>
        <w:gridCol w:w="2610"/>
      </w:tblGrid>
      <w:tr w:rsidR="00163699" w:rsidRPr="00CF2373" w14:paraId="21389AA9" w14:textId="77777777" w:rsidTr="002F3E0C">
        <w:tc>
          <w:tcPr>
            <w:tcW w:w="3438" w:type="dxa"/>
            <w:shd w:val="clear" w:color="auto" w:fill="D9D9D9" w:themeFill="background1" w:themeFillShade="D9"/>
          </w:tcPr>
          <w:p w14:paraId="2C300C9B" w14:textId="77777777" w:rsidR="00163699" w:rsidRPr="00792475" w:rsidRDefault="00163699" w:rsidP="00163699">
            <w:pPr>
              <w:pStyle w:val="NoSpacing"/>
              <w:jc w:val="center"/>
              <w:rPr>
                <w:rFonts w:asciiTheme="majorHAnsi" w:hAnsiTheme="majorHAnsi" w:cstheme="minorHAnsi"/>
                <w:color w:val="000000" w:themeColor="text1"/>
                <w:sz w:val="24"/>
                <w:szCs w:val="24"/>
              </w:rPr>
            </w:pPr>
          </w:p>
        </w:tc>
        <w:tc>
          <w:tcPr>
            <w:tcW w:w="2610" w:type="dxa"/>
            <w:shd w:val="clear" w:color="auto" w:fill="D9D9D9" w:themeFill="background1" w:themeFillShade="D9"/>
          </w:tcPr>
          <w:p w14:paraId="4A605FAA"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MONDAY</w:t>
            </w:r>
          </w:p>
        </w:tc>
        <w:tc>
          <w:tcPr>
            <w:tcW w:w="2970" w:type="dxa"/>
            <w:shd w:val="clear" w:color="auto" w:fill="D9D9D9" w:themeFill="background1" w:themeFillShade="D9"/>
          </w:tcPr>
          <w:p w14:paraId="6E42CFED"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TUESDAY</w:t>
            </w:r>
          </w:p>
        </w:tc>
        <w:tc>
          <w:tcPr>
            <w:tcW w:w="2790" w:type="dxa"/>
            <w:shd w:val="clear" w:color="auto" w:fill="D9D9D9" w:themeFill="background1" w:themeFillShade="D9"/>
          </w:tcPr>
          <w:p w14:paraId="142FA8C4"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WEDNESDAY</w:t>
            </w:r>
          </w:p>
        </w:tc>
        <w:tc>
          <w:tcPr>
            <w:tcW w:w="3060" w:type="dxa"/>
            <w:shd w:val="clear" w:color="auto" w:fill="D9D9D9" w:themeFill="background1" w:themeFillShade="D9"/>
          </w:tcPr>
          <w:p w14:paraId="036A2FD0"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THURSDAY</w:t>
            </w:r>
          </w:p>
        </w:tc>
        <w:tc>
          <w:tcPr>
            <w:tcW w:w="2610" w:type="dxa"/>
            <w:shd w:val="clear" w:color="auto" w:fill="D9D9D9" w:themeFill="background1" w:themeFillShade="D9"/>
          </w:tcPr>
          <w:p w14:paraId="1BB8F26A" w14:textId="77777777" w:rsidR="00163699" w:rsidRPr="00792475" w:rsidRDefault="00163699" w:rsidP="00163699">
            <w:pPr>
              <w:pStyle w:val="NoSpacing"/>
              <w:jc w:val="center"/>
              <w:rPr>
                <w:rFonts w:asciiTheme="majorHAnsi" w:hAnsiTheme="majorHAnsi" w:cstheme="minorHAnsi"/>
                <w:b/>
                <w:color w:val="000000" w:themeColor="text1"/>
                <w:sz w:val="24"/>
                <w:szCs w:val="24"/>
              </w:rPr>
            </w:pPr>
            <w:r w:rsidRPr="00792475">
              <w:rPr>
                <w:rFonts w:asciiTheme="majorHAnsi" w:hAnsiTheme="majorHAnsi" w:cstheme="minorHAnsi"/>
                <w:b/>
                <w:color w:val="000000" w:themeColor="text1"/>
                <w:sz w:val="24"/>
                <w:szCs w:val="24"/>
              </w:rPr>
              <w:t>FRIDAY</w:t>
            </w:r>
          </w:p>
        </w:tc>
      </w:tr>
    </w:tbl>
    <w:tbl>
      <w:tblPr>
        <w:tblStyle w:val="TableGrid5"/>
        <w:tblW w:w="17478" w:type="dxa"/>
        <w:tblLook w:val="04A0" w:firstRow="1" w:lastRow="0" w:firstColumn="1" w:lastColumn="0" w:noHBand="0" w:noVBand="1"/>
      </w:tblPr>
      <w:tblGrid>
        <w:gridCol w:w="3265"/>
        <w:gridCol w:w="2915"/>
        <w:gridCol w:w="7"/>
        <w:gridCol w:w="2922"/>
        <w:gridCol w:w="2922"/>
        <w:gridCol w:w="2922"/>
        <w:gridCol w:w="2525"/>
      </w:tblGrid>
      <w:tr w:rsidR="00A35BBB" w:rsidRPr="00857353" w14:paraId="031823B6" w14:textId="77777777" w:rsidTr="00A35BBB">
        <w:trPr>
          <w:trHeight w:val="266"/>
        </w:trPr>
        <w:tc>
          <w:tcPr>
            <w:tcW w:w="3265" w:type="dxa"/>
          </w:tcPr>
          <w:p w14:paraId="13920A2F" w14:textId="77777777" w:rsidR="00A35BBB" w:rsidRPr="00A35BBB" w:rsidRDefault="00A35BBB" w:rsidP="00A35BBB">
            <w:pPr>
              <w:numPr>
                <w:ilvl w:val="0"/>
                <w:numId w:val="10"/>
              </w:numPr>
              <w:contextualSpacing/>
              <w:rPr>
                <w:rFonts w:asciiTheme="minorHAnsi" w:eastAsia="Calibri" w:hAnsiTheme="minorHAnsi" w:cstheme="minorHAnsi"/>
                <w:b/>
                <w:i/>
                <w:sz w:val="20"/>
                <w:szCs w:val="20"/>
              </w:rPr>
            </w:pPr>
            <w:r w:rsidRPr="00A35BBB">
              <w:rPr>
                <w:rFonts w:asciiTheme="minorHAnsi" w:eastAsia="Calibri" w:hAnsiTheme="minorHAnsi" w:cstheme="minorHAnsi"/>
                <w:b/>
                <w:i/>
                <w:sz w:val="20"/>
                <w:szCs w:val="20"/>
              </w:rPr>
              <w:t>LAYUNIN</w:t>
            </w:r>
          </w:p>
        </w:tc>
        <w:tc>
          <w:tcPr>
            <w:tcW w:w="14213" w:type="dxa"/>
            <w:gridSpan w:val="6"/>
          </w:tcPr>
          <w:p w14:paraId="649D56CF"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Nasusuri ang mga naunang pag—aalsa ng mga makabayang Pilipino</w:t>
            </w:r>
          </w:p>
        </w:tc>
      </w:tr>
      <w:tr w:rsidR="00A35BBB" w:rsidRPr="00857353" w14:paraId="42506200" w14:textId="77777777" w:rsidTr="00A35BBB">
        <w:trPr>
          <w:trHeight w:val="266"/>
        </w:trPr>
        <w:tc>
          <w:tcPr>
            <w:tcW w:w="3265" w:type="dxa"/>
          </w:tcPr>
          <w:p w14:paraId="501EAECB" w14:textId="77777777" w:rsidR="00A35BBB" w:rsidRPr="00A35BBB" w:rsidRDefault="00A35BBB" w:rsidP="00A35BBB">
            <w:pPr>
              <w:numPr>
                <w:ilvl w:val="0"/>
                <w:numId w:val="11"/>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Pamantayang Pangnilalaman</w:t>
            </w:r>
          </w:p>
        </w:tc>
        <w:tc>
          <w:tcPr>
            <w:tcW w:w="11688" w:type="dxa"/>
            <w:gridSpan w:val="5"/>
          </w:tcPr>
          <w:p w14:paraId="44248BFF" w14:textId="77777777" w:rsidR="00A35BBB" w:rsidRPr="00A35BBB" w:rsidRDefault="00A35BBB" w:rsidP="001977C3">
            <w:pPr>
              <w:autoSpaceDE w:val="0"/>
              <w:autoSpaceDN w:val="0"/>
              <w:adjustRightInd w:val="0"/>
              <w:rPr>
                <w:rFonts w:asciiTheme="minorHAnsi" w:eastAsia="Calibri" w:hAnsiTheme="minorHAnsi" w:cstheme="minorHAnsi"/>
                <w:color w:val="000000"/>
                <w:sz w:val="20"/>
                <w:szCs w:val="20"/>
                <w:lang w:val="en-US"/>
              </w:rPr>
            </w:pPr>
            <w:r w:rsidRPr="00A35BBB">
              <w:rPr>
                <w:rFonts w:asciiTheme="minorHAnsi" w:eastAsia="Calibri" w:hAnsiTheme="minorHAnsi" w:cstheme="minorHAnsi"/>
                <w:color w:val="000000"/>
                <w:sz w:val="20"/>
                <w:szCs w:val="20"/>
                <w:lang w:val="en-US"/>
              </w:rPr>
              <w:t>Naipamamalas ang mapanuring pag-unawa sa bahaging ginampanan ng kolonyalismong Espanyol at pandaigdigang koteksto ng reporma sa pag-usbong ng kamalayang pambansa attungo sa pagkabuo ng Pilipinas bilan</w:t>
            </w:r>
            <w:bookmarkStart w:id="0" w:name="_GoBack"/>
            <w:bookmarkEnd w:id="0"/>
            <w:r w:rsidRPr="00A35BBB">
              <w:rPr>
                <w:rFonts w:asciiTheme="minorHAnsi" w:eastAsia="Calibri" w:hAnsiTheme="minorHAnsi" w:cstheme="minorHAnsi"/>
                <w:color w:val="000000"/>
                <w:sz w:val="20"/>
                <w:szCs w:val="20"/>
                <w:lang w:val="en-US"/>
              </w:rPr>
              <w:t>g isang nasyon</w:t>
            </w:r>
          </w:p>
        </w:tc>
        <w:tc>
          <w:tcPr>
            <w:tcW w:w="2525" w:type="dxa"/>
          </w:tcPr>
          <w:p w14:paraId="491B95D8"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         Lingguhang Pagsusulit</w:t>
            </w:r>
          </w:p>
        </w:tc>
      </w:tr>
      <w:tr w:rsidR="00A35BBB" w:rsidRPr="00857353" w14:paraId="545CF84A" w14:textId="77777777" w:rsidTr="00A35BBB">
        <w:trPr>
          <w:trHeight w:val="289"/>
        </w:trPr>
        <w:tc>
          <w:tcPr>
            <w:tcW w:w="3265" w:type="dxa"/>
          </w:tcPr>
          <w:p w14:paraId="20CC6E5F" w14:textId="77777777" w:rsidR="00A35BBB" w:rsidRPr="00A35BBB" w:rsidRDefault="00A35BBB" w:rsidP="00A35BBB">
            <w:pPr>
              <w:numPr>
                <w:ilvl w:val="0"/>
                <w:numId w:val="11"/>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Pamantayan sa Pagaganap</w:t>
            </w:r>
          </w:p>
        </w:tc>
        <w:tc>
          <w:tcPr>
            <w:tcW w:w="11688" w:type="dxa"/>
            <w:gridSpan w:val="5"/>
          </w:tcPr>
          <w:p w14:paraId="5DB2FA37" w14:textId="77777777" w:rsidR="00A35BBB" w:rsidRPr="00A35BBB" w:rsidRDefault="00A35BBB" w:rsidP="001977C3">
            <w:pPr>
              <w:autoSpaceDE w:val="0"/>
              <w:autoSpaceDN w:val="0"/>
              <w:adjustRightInd w:val="0"/>
              <w:rPr>
                <w:rFonts w:asciiTheme="minorHAnsi" w:eastAsia="Calibri" w:hAnsiTheme="minorHAnsi" w:cstheme="minorHAnsi"/>
                <w:color w:val="000000"/>
                <w:sz w:val="20"/>
                <w:szCs w:val="20"/>
                <w:lang w:val="en-US"/>
              </w:rPr>
            </w:pPr>
            <w:r w:rsidRPr="00A35BBB">
              <w:rPr>
                <w:rFonts w:asciiTheme="minorHAnsi" w:eastAsia="Calibri" w:hAnsiTheme="minorHAnsi" w:cstheme="minorHAnsi"/>
                <w:color w:val="000000"/>
                <w:sz w:val="20"/>
                <w:szCs w:val="20"/>
                <w:lang w:val="en-US"/>
              </w:rPr>
              <w:t xml:space="preserve">Nakapagpapahayag ng pagmamalaki sa pagpupunyagi ng mga makabayang Pilipino sa gitna ng kolonyalismong Espanyol at sa mahalagang papel na ginagampanan nito sa pag-usbong ng kamalayang pambansa tungo sa pagkabuo ng Pilipinas bilang isang nasyon </w:t>
            </w:r>
          </w:p>
          <w:p w14:paraId="363609AA" w14:textId="77777777" w:rsidR="00A35BBB" w:rsidRPr="00A35BBB" w:rsidRDefault="00A35BBB" w:rsidP="001977C3">
            <w:pPr>
              <w:rPr>
                <w:rFonts w:asciiTheme="minorHAnsi" w:eastAsia="Calibri" w:hAnsiTheme="minorHAnsi" w:cstheme="minorHAnsi"/>
                <w:sz w:val="20"/>
                <w:szCs w:val="20"/>
              </w:rPr>
            </w:pPr>
          </w:p>
        </w:tc>
        <w:tc>
          <w:tcPr>
            <w:tcW w:w="2525" w:type="dxa"/>
          </w:tcPr>
          <w:p w14:paraId="521D97FF" w14:textId="77777777" w:rsidR="00A35BBB" w:rsidRPr="00A35BBB" w:rsidRDefault="00A35BBB" w:rsidP="001977C3">
            <w:pPr>
              <w:rPr>
                <w:rFonts w:asciiTheme="minorHAnsi" w:eastAsia="Calibri" w:hAnsiTheme="minorHAnsi" w:cstheme="minorHAnsi"/>
                <w:sz w:val="20"/>
                <w:szCs w:val="20"/>
              </w:rPr>
            </w:pPr>
          </w:p>
        </w:tc>
      </w:tr>
      <w:tr w:rsidR="00A35BBB" w:rsidRPr="00857353" w14:paraId="178A3DF4" w14:textId="77777777" w:rsidTr="00A35BBB">
        <w:trPr>
          <w:trHeight w:val="820"/>
        </w:trPr>
        <w:tc>
          <w:tcPr>
            <w:tcW w:w="3265" w:type="dxa"/>
          </w:tcPr>
          <w:p w14:paraId="0DAE02E1" w14:textId="77777777" w:rsidR="00A35BBB" w:rsidRPr="00A35BBB" w:rsidRDefault="00A35BBB" w:rsidP="00A35BBB">
            <w:pPr>
              <w:numPr>
                <w:ilvl w:val="0"/>
                <w:numId w:val="11"/>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Mga Kasanayan sa Pagkatuto (Isulat ang code ng bawat kasanayan)</w:t>
            </w:r>
          </w:p>
        </w:tc>
        <w:tc>
          <w:tcPr>
            <w:tcW w:w="14213" w:type="dxa"/>
            <w:gridSpan w:val="6"/>
          </w:tcPr>
          <w:p w14:paraId="67B13CF7"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Nakapagbibigay-katuwiran sa mga naging epekto ng mga unang pag-aalsa ng mga makabayang Pilipino sa pagkamit ng kalayaaan na tinatamasa ng</w:t>
            </w:r>
          </w:p>
          <w:p w14:paraId="157CB7A9"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mga mamamayan sa kasalukuyang panahon</w:t>
            </w:r>
          </w:p>
          <w:p w14:paraId="6C9E7F65"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AP5PKB-IVi-7/Pahina 55 ng 120</w:t>
            </w:r>
          </w:p>
        </w:tc>
      </w:tr>
      <w:tr w:rsidR="00A35BBB" w:rsidRPr="00857353" w14:paraId="3AE7B579" w14:textId="77777777" w:rsidTr="00A35BBB">
        <w:trPr>
          <w:trHeight w:val="289"/>
        </w:trPr>
        <w:tc>
          <w:tcPr>
            <w:tcW w:w="3265" w:type="dxa"/>
          </w:tcPr>
          <w:p w14:paraId="2D7781A6" w14:textId="77777777" w:rsidR="00A35BBB" w:rsidRPr="00A35BBB" w:rsidRDefault="00A35BBB" w:rsidP="00A35BBB">
            <w:pPr>
              <w:numPr>
                <w:ilvl w:val="0"/>
                <w:numId w:val="10"/>
              </w:numPr>
              <w:tabs>
                <w:tab w:val="left" w:pos="360"/>
              </w:tabs>
              <w:contextualSpacing/>
              <w:rPr>
                <w:rFonts w:asciiTheme="minorHAnsi" w:eastAsia="Calibri" w:hAnsiTheme="minorHAnsi" w:cstheme="minorHAnsi"/>
                <w:b/>
                <w:i/>
                <w:sz w:val="20"/>
                <w:szCs w:val="20"/>
              </w:rPr>
            </w:pPr>
            <w:r w:rsidRPr="00A35BBB">
              <w:rPr>
                <w:rFonts w:asciiTheme="minorHAnsi" w:eastAsia="Calibri" w:hAnsiTheme="minorHAnsi" w:cstheme="minorHAnsi"/>
                <w:b/>
                <w:i/>
                <w:sz w:val="20"/>
                <w:szCs w:val="20"/>
              </w:rPr>
              <w:t>NILALAMAN</w:t>
            </w:r>
          </w:p>
        </w:tc>
        <w:tc>
          <w:tcPr>
            <w:tcW w:w="14213" w:type="dxa"/>
            <w:gridSpan w:val="6"/>
          </w:tcPr>
          <w:p w14:paraId="5CB58622"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Implikasyon ng mga Naunang Pag-aalsa</w:t>
            </w:r>
          </w:p>
        </w:tc>
      </w:tr>
      <w:tr w:rsidR="00A35BBB" w:rsidRPr="00857353" w14:paraId="6EE59E24" w14:textId="77777777" w:rsidTr="00A35BBB">
        <w:trPr>
          <w:trHeight w:val="266"/>
        </w:trPr>
        <w:tc>
          <w:tcPr>
            <w:tcW w:w="3265" w:type="dxa"/>
          </w:tcPr>
          <w:p w14:paraId="6629A4BE" w14:textId="77777777" w:rsidR="00A35BBB" w:rsidRPr="00A35BBB" w:rsidRDefault="00A35BBB" w:rsidP="001977C3">
            <w:pPr>
              <w:ind w:left="360"/>
              <w:rPr>
                <w:rFonts w:asciiTheme="minorHAnsi" w:eastAsia="Calibri" w:hAnsiTheme="minorHAnsi" w:cstheme="minorHAnsi"/>
                <w:b/>
                <w:i/>
                <w:sz w:val="20"/>
                <w:szCs w:val="20"/>
              </w:rPr>
            </w:pPr>
            <w:r w:rsidRPr="00A35BBB">
              <w:rPr>
                <w:rFonts w:asciiTheme="minorHAnsi" w:eastAsia="Calibri" w:hAnsiTheme="minorHAnsi" w:cstheme="minorHAnsi"/>
                <w:b/>
                <w:i/>
                <w:sz w:val="20"/>
                <w:szCs w:val="20"/>
              </w:rPr>
              <w:t>KAGAMITANG PANTURO</w:t>
            </w:r>
          </w:p>
        </w:tc>
        <w:tc>
          <w:tcPr>
            <w:tcW w:w="14213" w:type="dxa"/>
            <w:gridSpan w:val="6"/>
          </w:tcPr>
          <w:p w14:paraId="66A1F94B" w14:textId="77777777" w:rsidR="00A35BBB" w:rsidRPr="00A35BBB" w:rsidRDefault="00A35BBB" w:rsidP="001977C3">
            <w:pPr>
              <w:rPr>
                <w:rFonts w:asciiTheme="minorHAnsi" w:eastAsia="Calibri" w:hAnsiTheme="minorHAnsi" w:cstheme="minorHAnsi"/>
                <w:sz w:val="20"/>
                <w:szCs w:val="20"/>
              </w:rPr>
            </w:pPr>
          </w:p>
        </w:tc>
      </w:tr>
      <w:tr w:rsidR="00A35BBB" w:rsidRPr="00857353" w14:paraId="2F552DBD" w14:textId="77777777" w:rsidTr="00A35BBB">
        <w:trPr>
          <w:trHeight w:val="266"/>
        </w:trPr>
        <w:tc>
          <w:tcPr>
            <w:tcW w:w="3265" w:type="dxa"/>
          </w:tcPr>
          <w:p w14:paraId="79F0BA7E" w14:textId="77777777" w:rsidR="00A35BBB" w:rsidRPr="00A35BBB" w:rsidRDefault="00A35BBB" w:rsidP="00A35BBB">
            <w:pPr>
              <w:numPr>
                <w:ilvl w:val="0"/>
                <w:numId w:val="13"/>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Sanggunian</w:t>
            </w:r>
          </w:p>
        </w:tc>
        <w:tc>
          <w:tcPr>
            <w:tcW w:w="2922" w:type="dxa"/>
            <w:gridSpan w:val="2"/>
          </w:tcPr>
          <w:p w14:paraId="232F77E0" w14:textId="77777777" w:rsidR="00A35BBB" w:rsidRPr="00A35BBB" w:rsidRDefault="00A35BBB" w:rsidP="001977C3">
            <w:pPr>
              <w:rPr>
                <w:rFonts w:asciiTheme="minorHAnsi" w:eastAsia="Calibri" w:hAnsiTheme="minorHAnsi" w:cstheme="minorHAnsi"/>
                <w:sz w:val="20"/>
                <w:szCs w:val="20"/>
              </w:rPr>
            </w:pPr>
          </w:p>
        </w:tc>
        <w:tc>
          <w:tcPr>
            <w:tcW w:w="2922" w:type="dxa"/>
          </w:tcPr>
          <w:p w14:paraId="6F1688D7" w14:textId="77777777" w:rsidR="00A35BBB" w:rsidRPr="00A35BBB" w:rsidRDefault="00A35BBB" w:rsidP="001977C3">
            <w:pPr>
              <w:rPr>
                <w:rFonts w:asciiTheme="minorHAnsi" w:eastAsia="Calibri" w:hAnsiTheme="minorHAnsi" w:cstheme="minorHAnsi"/>
                <w:sz w:val="20"/>
                <w:szCs w:val="20"/>
              </w:rPr>
            </w:pPr>
          </w:p>
        </w:tc>
        <w:tc>
          <w:tcPr>
            <w:tcW w:w="2922" w:type="dxa"/>
          </w:tcPr>
          <w:p w14:paraId="4E8C9059" w14:textId="77777777" w:rsidR="00A35BBB" w:rsidRPr="00A35BBB" w:rsidRDefault="00A35BBB" w:rsidP="001977C3">
            <w:pPr>
              <w:rPr>
                <w:rFonts w:asciiTheme="minorHAnsi" w:eastAsia="Calibri" w:hAnsiTheme="minorHAnsi" w:cstheme="minorHAnsi"/>
                <w:sz w:val="20"/>
                <w:szCs w:val="20"/>
              </w:rPr>
            </w:pPr>
          </w:p>
        </w:tc>
        <w:tc>
          <w:tcPr>
            <w:tcW w:w="2922" w:type="dxa"/>
          </w:tcPr>
          <w:p w14:paraId="018A8412" w14:textId="77777777" w:rsidR="00A35BBB" w:rsidRPr="00A35BBB" w:rsidRDefault="00A35BBB" w:rsidP="001977C3">
            <w:pPr>
              <w:rPr>
                <w:rFonts w:asciiTheme="minorHAnsi" w:eastAsia="Calibri" w:hAnsiTheme="minorHAnsi" w:cstheme="minorHAnsi"/>
                <w:sz w:val="20"/>
                <w:szCs w:val="20"/>
              </w:rPr>
            </w:pPr>
          </w:p>
        </w:tc>
        <w:tc>
          <w:tcPr>
            <w:tcW w:w="2525" w:type="dxa"/>
          </w:tcPr>
          <w:p w14:paraId="39F962EF" w14:textId="77777777" w:rsidR="00A35BBB" w:rsidRPr="00A35BBB" w:rsidRDefault="00A35BBB" w:rsidP="001977C3">
            <w:pPr>
              <w:rPr>
                <w:rFonts w:asciiTheme="minorHAnsi" w:eastAsia="Calibri" w:hAnsiTheme="minorHAnsi" w:cstheme="minorHAnsi"/>
                <w:sz w:val="20"/>
                <w:szCs w:val="20"/>
              </w:rPr>
            </w:pPr>
          </w:p>
        </w:tc>
      </w:tr>
      <w:tr w:rsidR="00A35BBB" w:rsidRPr="00857353" w14:paraId="7A2C4398" w14:textId="77777777" w:rsidTr="00A35BBB">
        <w:trPr>
          <w:trHeight w:val="368"/>
        </w:trPr>
        <w:tc>
          <w:tcPr>
            <w:tcW w:w="3265" w:type="dxa"/>
          </w:tcPr>
          <w:p w14:paraId="71C87277" w14:textId="77777777" w:rsidR="00A35BBB" w:rsidRPr="00A35BBB" w:rsidRDefault="00A35BBB" w:rsidP="00A35BBB">
            <w:pPr>
              <w:numPr>
                <w:ilvl w:val="0"/>
                <w:numId w:val="12"/>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Mga pahina sa Gabay ng Guro</w:t>
            </w:r>
          </w:p>
        </w:tc>
        <w:tc>
          <w:tcPr>
            <w:tcW w:w="11688" w:type="dxa"/>
            <w:gridSpan w:val="5"/>
          </w:tcPr>
          <w:p w14:paraId="31DC320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K to 12 – AP5PKB-IVi-7</w:t>
            </w:r>
          </w:p>
        </w:tc>
        <w:tc>
          <w:tcPr>
            <w:tcW w:w="2525" w:type="dxa"/>
          </w:tcPr>
          <w:p w14:paraId="6777CE25" w14:textId="77777777" w:rsidR="00A35BBB" w:rsidRPr="00A35BBB" w:rsidRDefault="00A35BBB" w:rsidP="001977C3">
            <w:pPr>
              <w:rPr>
                <w:rFonts w:asciiTheme="minorHAnsi" w:eastAsia="Calibri" w:hAnsiTheme="minorHAnsi" w:cstheme="minorHAnsi"/>
                <w:sz w:val="20"/>
                <w:szCs w:val="20"/>
              </w:rPr>
            </w:pPr>
          </w:p>
        </w:tc>
      </w:tr>
      <w:tr w:rsidR="00A35BBB" w:rsidRPr="00857353" w14:paraId="7454E9B8" w14:textId="77777777" w:rsidTr="00A35BBB">
        <w:trPr>
          <w:trHeight w:val="555"/>
        </w:trPr>
        <w:tc>
          <w:tcPr>
            <w:tcW w:w="3265" w:type="dxa"/>
          </w:tcPr>
          <w:p w14:paraId="0F2A1C7A" w14:textId="77777777" w:rsidR="00A35BBB" w:rsidRPr="00A35BBB" w:rsidRDefault="00A35BBB" w:rsidP="00A35BBB">
            <w:pPr>
              <w:numPr>
                <w:ilvl w:val="0"/>
                <w:numId w:val="12"/>
              </w:numPr>
              <w:ind w:left="540" w:hanging="18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Mga pahina sa Kagamitang Pang-Mag-aaral</w:t>
            </w:r>
          </w:p>
        </w:tc>
        <w:tc>
          <w:tcPr>
            <w:tcW w:w="2922" w:type="dxa"/>
            <w:gridSpan w:val="2"/>
          </w:tcPr>
          <w:p w14:paraId="5D932A58" w14:textId="77777777" w:rsidR="00A35BBB" w:rsidRPr="00A35BBB" w:rsidRDefault="00A35BBB" w:rsidP="001977C3">
            <w:pPr>
              <w:rPr>
                <w:rFonts w:asciiTheme="minorHAnsi" w:eastAsia="Calibri" w:hAnsiTheme="minorHAnsi" w:cstheme="minorHAnsi"/>
                <w:sz w:val="20"/>
                <w:szCs w:val="20"/>
              </w:rPr>
            </w:pPr>
          </w:p>
        </w:tc>
        <w:tc>
          <w:tcPr>
            <w:tcW w:w="2922" w:type="dxa"/>
          </w:tcPr>
          <w:p w14:paraId="71CC4A62" w14:textId="77777777" w:rsidR="00A35BBB" w:rsidRPr="00A35BBB" w:rsidRDefault="00A35BBB" w:rsidP="001977C3">
            <w:pPr>
              <w:rPr>
                <w:rFonts w:asciiTheme="minorHAnsi" w:eastAsia="Calibri" w:hAnsiTheme="minorHAnsi" w:cstheme="minorHAnsi"/>
                <w:sz w:val="20"/>
                <w:szCs w:val="20"/>
              </w:rPr>
            </w:pPr>
          </w:p>
        </w:tc>
        <w:tc>
          <w:tcPr>
            <w:tcW w:w="2922" w:type="dxa"/>
          </w:tcPr>
          <w:p w14:paraId="454E7854" w14:textId="77777777" w:rsidR="00A35BBB" w:rsidRPr="00A35BBB" w:rsidRDefault="00A35BBB" w:rsidP="001977C3">
            <w:pPr>
              <w:rPr>
                <w:rFonts w:asciiTheme="minorHAnsi" w:eastAsia="Calibri" w:hAnsiTheme="minorHAnsi" w:cstheme="minorHAnsi"/>
                <w:sz w:val="20"/>
                <w:szCs w:val="20"/>
              </w:rPr>
            </w:pPr>
          </w:p>
        </w:tc>
        <w:tc>
          <w:tcPr>
            <w:tcW w:w="2922" w:type="dxa"/>
          </w:tcPr>
          <w:p w14:paraId="6E6B098D" w14:textId="77777777" w:rsidR="00A35BBB" w:rsidRPr="00A35BBB" w:rsidRDefault="00A35BBB" w:rsidP="001977C3">
            <w:pPr>
              <w:rPr>
                <w:rFonts w:asciiTheme="minorHAnsi" w:eastAsia="Calibri" w:hAnsiTheme="minorHAnsi" w:cstheme="minorHAnsi"/>
                <w:sz w:val="20"/>
                <w:szCs w:val="20"/>
              </w:rPr>
            </w:pPr>
          </w:p>
        </w:tc>
        <w:tc>
          <w:tcPr>
            <w:tcW w:w="2525" w:type="dxa"/>
          </w:tcPr>
          <w:p w14:paraId="1B5A5AAA" w14:textId="77777777" w:rsidR="00A35BBB" w:rsidRPr="00A35BBB" w:rsidRDefault="00A35BBB" w:rsidP="001977C3">
            <w:pPr>
              <w:rPr>
                <w:rFonts w:asciiTheme="minorHAnsi" w:eastAsia="Calibri" w:hAnsiTheme="minorHAnsi" w:cstheme="minorHAnsi"/>
                <w:sz w:val="20"/>
                <w:szCs w:val="20"/>
              </w:rPr>
            </w:pPr>
          </w:p>
        </w:tc>
      </w:tr>
      <w:tr w:rsidR="00A35BBB" w:rsidRPr="00857353" w14:paraId="61752DFE" w14:textId="77777777" w:rsidTr="00A35BBB">
        <w:trPr>
          <w:trHeight w:val="289"/>
        </w:trPr>
        <w:tc>
          <w:tcPr>
            <w:tcW w:w="3265" w:type="dxa"/>
          </w:tcPr>
          <w:p w14:paraId="7897405C" w14:textId="77777777" w:rsidR="00A35BBB" w:rsidRPr="00A35BBB" w:rsidRDefault="00A35BBB" w:rsidP="00A35BBB">
            <w:pPr>
              <w:numPr>
                <w:ilvl w:val="0"/>
                <w:numId w:val="12"/>
              </w:numPr>
              <w:ind w:left="540" w:hanging="18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Mga pahina sa Teksbuk</w:t>
            </w:r>
          </w:p>
        </w:tc>
        <w:tc>
          <w:tcPr>
            <w:tcW w:w="11688" w:type="dxa"/>
            <w:gridSpan w:val="5"/>
          </w:tcPr>
          <w:p w14:paraId="5D8D07D3"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Pilipinas Kong Hirang 5, Eleanor D. Antonio et. al., ph. 140-141,146-147</w:t>
            </w:r>
          </w:p>
        </w:tc>
        <w:tc>
          <w:tcPr>
            <w:tcW w:w="2525" w:type="dxa"/>
          </w:tcPr>
          <w:p w14:paraId="067213FB" w14:textId="77777777" w:rsidR="00A35BBB" w:rsidRPr="00A35BBB" w:rsidRDefault="00A35BBB" w:rsidP="001977C3">
            <w:pPr>
              <w:rPr>
                <w:rFonts w:asciiTheme="minorHAnsi" w:eastAsia="Calibri" w:hAnsiTheme="minorHAnsi" w:cstheme="minorHAnsi"/>
                <w:sz w:val="20"/>
                <w:szCs w:val="20"/>
              </w:rPr>
            </w:pPr>
          </w:p>
        </w:tc>
      </w:tr>
      <w:tr w:rsidR="00A35BBB" w:rsidRPr="00857353" w14:paraId="73E1961E" w14:textId="77777777" w:rsidTr="00A35BBB">
        <w:trPr>
          <w:trHeight w:val="555"/>
        </w:trPr>
        <w:tc>
          <w:tcPr>
            <w:tcW w:w="3265" w:type="dxa"/>
          </w:tcPr>
          <w:p w14:paraId="677250BF" w14:textId="77777777" w:rsidR="00A35BBB" w:rsidRPr="00A35BBB" w:rsidRDefault="00A35BBB" w:rsidP="00A35BBB">
            <w:pPr>
              <w:numPr>
                <w:ilvl w:val="0"/>
                <w:numId w:val="12"/>
              </w:numPr>
              <w:ind w:left="540" w:hanging="18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Karagdagang Kagamitan mula sa portal ng Learning Resource</w:t>
            </w:r>
          </w:p>
        </w:tc>
        <w:tc>
          <w:tcPr>
            <w:tcW w:w="2922" w:type="dxa"/>
            <w:gridSpan w:val="2"/>
          </w:tcPr>
          <w:p w14:paraId="2790A9AC" w14:textId="77777777" w:rsidR="00A35BBB" w:rsidRPr="00A35BBB" w:rsidRDefault="00A35BBB" w:rsidP="001977C3">
            <w:pPr>
              <w:rPr>
                <w:rFonts w:asciiTheme="minorHAnsi" w:eastAsia="Calibri" w:hAnsiTheme="minorHAnsi" w:cstheme="minorHAnsi"/>
                <w:sz w:val="20"/>
                <w:szCs w:val="20"/>
              </w:rPr>
            </w:pPr>
          </w:p>
        </w:tc>
        <w:tc>
          <w:tcPr>
            <w:tcW w:w="2922" w:type="dxa"/>
          </w:tcPr>
          <w:p w14:paraId="73C9EFBE" w14:textId="77777777" w:rsidR="00A35BBB" w:rsidRPr="00A35BBB" w:rsidRDefault="00A35BBB" w:rsidP="001977C3">
            <w:pPr>
              <w:rPr>
                <w:rFonts w:asciiTheme="minorHAnsi" w:eastAsia="Calibri" w:hAnsiTheme="minorHAnsi" w:cstheme="minorHAnsi"/>
                <w:sz w:val="20"/>
                <w:szCs w:val="20"/>
              </w:rPr>
            </w:pPr>
          </w:p>
        </w:tc>
        <w:tc>
          <w:tcPr>
            <w:tcW w:w="2922" w:type="dxa"/>
          </w:tcPr>
          <w:p w14:paraId="24FF3812" w14:textId="77777777" w:rsidR="00A35BBB" w:rsidRPr="00A35BBB" w:rsidRDefault="00A35BBB" w:rsidP="001977C3">
            <w:pPr>
              <w:rPr>
                <w:rFonts w:asciiTheme="minorHAnsi" w:eastAsia="Calibri" w:hAnsiTheme="minorHAnsi" w:cstheme="minorHAnsi"/>
                <w:sz w:val="20"/>
                <w:szCs w:val="20"/>
              </w:rPr>
            </w:pPr>
          </w:p>
        </w:tc>
        <w:tc>
          <w:tcPr>
            <w:tcW w:w="2922" w:type="dxa"/>
          </w:tcPr>
          <w:p w14:paraId="6E16E1AE" w14:textId="77777777" w:rsidR="00A35BBB" w:rsidRPr="00A35BBB" w:rsidRDefault="00A35BBB" w:rsidP="001977C3">
            <w:pPr>
              <w:rPr>
                <w:rFonts w:asciiTheme="minorHAnsi" w:eastAsia="Calibri" w:hAnsiTheme="minorHAnsi" w:cstheme="minorHAnsi"/>
                <w:sz w:val="20"/>
                <w:szCs w:val="20"/>
              </w:rPr>
            </w:pPr>
          </w:p>
        </w:tc>
        <w:tc>
          <w:tcPr>
            <w:tcW w:w="2525" w:type="dxa"/>
          </w:tcPr>
          <w:p w14:paraId="7EDCB390" w14:textId="77777777" w:rsidR="00A35BBB" w:rsidRPr="00A35BBB" w:rsidRDefault="00A35BBB" w:rsidP="001977C3">
            <w:pPr>
              <w:rPr>
                <w:rFonts w:asciiTheme="minorHAnsi" w:eastAsia="Calibri" w:hAnsiTheme="minorHAnsi" w:cstheme="minorHAnsi"/>
                <w:sz w:val="20"/>
                <w:szCs w:val="20"/>
              </w:rPr>
            </w:pPr>
          </w:p>
        </w:tc>
      </w:tr>
      <w:tr w:rsidR="00A35BBB" w:rsidRPr="00857353" w14:paraId="27EC8924" w14:textId="77777777" w:rsidTr="00A35BBB">
        <w:trPr>
          <w:trHeight w:val="266"/>
        </w:trPr>
        <w:tc>
          <w:tcPr>
            <w:tcW w:w="3265" w:type="dxa"/>
          </w:tcPr>
          <w:p w14:paraId="3048F203" w14:textId="77777777" w:rsidR="00A35BBB" w:rsidRPr="00A35BBB" w:rsidRDefault="00A35BBB" w:rsidP="00A35BBB">
            <w:pPr>
              <w:numPr>
                <w:ilvl w:val="0"/>
                <w:numId w:val="13"/>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Iba pang Kagamitang Panturo</w:t>
            </w:r>
          </w:p>
        </w:tc>
        <w:tc>
          <w:tcPr>
            <w:tcW w:w="11688" w:type="dxa"/>
            <w:gridSpan w:val="5"/>
          </w:tcPr>
          <w:p w14:paraId="79793354"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powerpoint presentation, video clip,</w:t>
            </w:r>
          </w:p>
        </w:tc>
        <w:tc>
          <w:tcPr>
            <w:tcW w:w="2525" w:type="dxa"/>
          </w:tcPr>
          <w:p w14:paraId="39B32057" w14:textId="77777777" w:rsidR="00A35BBB" w:rsidRPr="00A35BBB" w:rsidRDefault="00A35BBB" w:rsidP="001977C3">
            <w:pPr>
              <w:rPr>
                <w:rFonts w:asciiTheme="minorHAnsi" w:eastAsia="Calibri" w:hAnsiTheme="minorHAnsi" w:cstheme="minorHAnsi"/>
                <w:sz w:val="20"/>
                <w:szCs w:val="20"/>
              </w:rPr>
            </w:pPr>
          </w:p>
        </w:tc>
      </w:tr>
      <w:tr w:rsidR="00A35BBB" w:rsidRPr="00857353" w14:paraId="0E1AAC3E" w14:textId="77777777" w:rsidTr="00A35BBB">
        <w:trPr>
          <w:trHeight w:val="266"/>
        </w:trPr>
        <w:tc>
          <w:tcPr>
            <w:tcW w:w="3265" w:type="dxa"/>
          </w:tcPr>
          <w:p w14:paraId="3855F442" w14:textId="77777777" w:rsidR="00A35BBB" w:rsidRPr="00A35BBB" w:rsidRDefault="00A35BBB" w:rsidP="00A35BBB">
            <w:pPr>
              <w:numPr>
                <w:ilvl w:val="0"/>
                <w:numId w:val="10"/>
              </w:numPr>
              <w:contextualSpacing/>
              <w:rPr>
                <w:rFonts w:asciiTheme="minorHAnsi" w:eastAsia="Calibri" w:hAnsiTheme="minorHAnsi" w:cstheme="minorHAnsi"/>
                <w:b/>
                <w:i/>
                <w:sz w:val="20"/>
                <w:szCs w:val="20"/>
              </w:rPr>
            </w:pPr>
            <w:r w:rsidRPr="00A35BBB">
              <w:rPr>
                <w:rFonts w:asciiTheme="minorHAnsi" w:eastAsia="Calibri" w:hAnsiTheme="minorHAnsi" w:cstheme="minorHAnsi"/>
                <w:b/>
                <w:i/>
                <w:sz w:val="20"/>
                <w:szCs w:val="20"/>
              </w:rPr>
              <w:t>PAMAMARAAN</w:t>
            </w:r>
          </w:p>
        </w:tc>
        <w:tc>
          <w:tcPr>
            <w:tcW w:w="14213" w:type="dxa"/>
            <w:gridSpan w:val="6"/>
          </w:tcPr>
          <w:p w14:paraId="54885B12" w14:textId="77777777" w:rsidR="00A35BBB" w:rsidRPr="00A35BBB" w:rsidRDefault="00A35BBB" w:rsidP="001977C3">
            <w:pPr>
              <w:rPr>
                <w:rFonts w:asciiTheme="minorHAnsi" w:eastAsia="Calibri" w:hAnsiTheme="minorHAnsi" w:cstheme="minorHAnsi"/>
                <w:sz w:val="20"/>
                <w:szCs w:val="20"/>
              </w:rPr>
            </w:pPr>
          </w:p>
        </w:tc>
      </w:tr>
      <w:tr w:rsidR="00A35BBB" w:rsidRPr="00857353" w14:paraId="30778202" w14:textId="77777777" w:rsidTr="00A35BBB">
        <w:trPr>
          <w:trHeight w:val="555"/>
        </w:trPr>
        <w:tc>
          <w:tcPr>
            <w:tcW w:w="3265" w:type="dxa"/>
          </w:tcPr>
          <w:p w14:paraId="304E6CD0" w14:textId="77777777" w:rsidR="00A35BBB" w:rsidRPr="00A35BBB" w:rsidRDefault="00A35BBB" w:rsidP="00A35BBB">
            <w:pPr>
              <w:numPr>
                <w:ilvl w:val="0"/>
                <w:numId w:val="14"/>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Balik-aral sa nakaraang aralin at/o pagsisimula ng bagong aralin</w:t>
            </w:r>
          </w:p>
        </w:tc>
        <w:tc>
          <w:tcPr>
            <w:tcW w:w="2922" w:type="dxa"/>
            <w:gridSpan w:val="2"/>
          </w:tcPr>
          <w:p w14:paraId="4BB13A6F"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Balitaan</w:t>
            </w:r>
          </w:p>
          <w:p w14:paraId="691B8A1D" w14:textId="77777777" w:rsidR="00A35BBB" w:rsidRPr="00A35BBB" w:rsidRDefault="00A35BBB" w:rsidP="001977C3">
            <w:pPr>
              <w:rPr>
                <w:rFonts w:asciiTheme="minorHAnsi" w:eastAsia="Calibri" w:hAnsiTheme="minorHAnsi" w:cstheme="minorHAnsi"/>
                <w:sz w:val="20"/>
                <w:szCs w:val="20"/>
              </w:rPr>
            </w:pPr>
          </w:p>
          <w:p w14:paraId="608E79E9" w14:textId="77777777" w:rsidR="00A35BBB" w:rsidRPr="00A35BBB" w:rsidRDefault="00A35BBB" w:rsidP="001977C3">
            <w:pPr>
              <w:rPr>
                <w:rFonts w:asciiTheme="minorHAnsi" w:eastAsia="Calibri" w:hAnsiTheme="minorHAnsi" w:cstheme="minorHAnsi"/>
                <w:sz w:val="20"/>
                <w:szCs w:val="20"/>
              </w:rPr>
            </w:pPr>
          </w:p>
        </w:tc>
        <w:tc>
          <w:tcPr>
            <w:tcW w:w="2922" w:type="dxa"/>
          </w:tcPr>
          <w:p w14:paraId="54E7D7C1"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Balitaan</w:t>
            </w:r>
          </w:p>
        </w:tc>
        <w:tc>
          <w:tcPr>
            <w:tcW w:w="2922" w:type="dxa"/>
          </w:tcPr>
          <w:p w14:paraId="5D4CE778"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Balitaan</w:t>
            </w:r>
          </w:p>
        </w:tc>
        <w:tc>
          <w:tcPr>
            <w:tcW w:w="2922" w:type="dxa"/>
          </w:tcPr>
          <w:p w14:paraId="6A58D70F"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Balitaan</w:t>
            </w:r>
          </w:p>
        </w:tc>
        <w:tc>
          <w:tcPr>
            <w:tcW w:w="2525" w:type="dxa"/>
          </w:tcPr>
          <w:p w14:paraId="6D3F4CF0" w14:textId="77777777" w:rsidR="00A35BBB" w:rsidRPr="00A35BBB" w:rsidRDefault="00A35BBB" w:rsidP="001977C3">
            <w:pPr>
              <w:rPr>
                <w:rFonts w:asciiTheme="minorHAnsi" w:eastAsia="Calibri" w:hAnsiTheme="minorHAnsi" w:cstheme="minorHAnsi"/>
                <w:sz w:val="20"/>
                <w:szCs w:val="20"/>
              </w:rPr>
            </w:pPr>
          </w:p>
        </w:tc>
      </w:tr>
      <w:tr w:rsidR="00A35BBB" w:rsidRPr="00857353" w14:paraId="46B67374" w14:textId="77777777" w:rsidTr="00A35BBB">
        <w:trPr>
          <w:trHeight w:val="289"/>
        </w:trPr>
        <w:tc>
          <w:tcPr>
            <w:tcW w:w="3265" w:type="dxa"/>
          </w:tcPr>
          <w:p w14:paraId="73C35313"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Paghahabi sa layunin ng aralin</w:t>
            </w:r>
          </w:p>
        </w:tc>
        <w:tc>
          <w:tcPr>
            <w:tcW w:w="11688" w:type="dxa"/>
            <w:gridSpan w:val="5"/>
          </w:tcPr>
          <w:p w14:paraId="275703A1"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1.Magpakita ng larawan. Ipalarawan ito sa mga bata.</w:t>
            </w:r>
          </w:p>
          <w:p w14:paraId="5032F78D"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noProof/>
                <w:sz w:val="20"/>
                <w:szCs w:val="20"/>
              </w:rPr>
              <w:lastRenderedPageBreak/>
              <w:drawing>
                <wp:inline distT="0" distB="0" distL="0" distR="0" wp14:anchorId="240C993E" wp14:editId="125F9F4A">
                  <wp:extent cx="1493520" cy="902335"/>
                  <wp:effectExtent l="0" t="0" r="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902335"/>
                          </a:xfrm>
                          <a:prstGeom prst="rect">
                            <a:avLst/>
                          </a:prstGeom>
                          <a:noFill/>
                        </pic:spPr>
                      </pic:pic>
                    </a:graphicData>
                  </a:graphic>
                </wp:inline>
              </w:drawing>
            </w:r>
          </w:p>
          <w:p w14:paraId="4E4FC1AD"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2. Itanong: </w:t>
            </w:r>
          </w:p>
          <w:p w14:paraId="64C5E170"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•Ano kaya ang naging dahilan ng pag-aaalsa ng mga sinaunang Pilipino? </w:t>
            </w:r>
          </w:p>
          <w:p w14:paraId="16666C7E"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•Ano kaya ang sitwasyon natin ngaun kung hindi nagkaroon ng mga pag-aalsa? </w:t>
            </w:r>
          </w:p>
          <w:p w14:paraId="725CD957"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•Sa palagay ninyo, ano kaya ang naidulot ng hindi mabilang na pag-aalsa ng mga sinaunang Pilipino? </w:t>
            </w:r>
          </w:p>
          <w:p w14:paraId="6F0AC7F4"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2.Isulat sa pisara ang mga sagot ng mga bata. </w:t>
            </w:r>
          </w:p>
          <w:p w14:paraId="0BA5C478"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ab/>
            </w:r>
          </w:p>
        </w:tc>
        <w:tc>
          <w:tcPr>
            <w:tcW w:w="2525" w:type="dxa"/>
          </w:tcPr>
          <w:p w14:paraId="716EE790" w14:textId="77777777" w:rsidR="00A35BBB" w:rsidRPr="00A35BBB" w:rsidRDefault="00A35BBB" w:rsidP="001977C3">
            <w:pPr>
              <w:rPr>
                <w:rFonts w:asciiTheme="minorHAnsi" w:eastAsia="Calibri" w:hAnsiTheme="minorHAnsi" w:cstheme="minorHAnsi"/>
                <w:sz w:val="20"/>
                <w:szCs w:val="20"/>
              </w:rPr>
            </w:pPr>
          </w:p>
        </w:tc>
      </w:tr>
      <w:tr w:rsidR="00A35BBB" w:rsidRPr="00857353" w14:paraId="0EA16CE2" w14:textId="77777777" w:rsidTr="00A35BBB">
        <w:trPr>
          <w:trHeight w:val="555"/>
        </w:trPr>
        <w:tc>
          <w:tcPr>
            <w:tcW w:w="3265" w:type="dxa"/>
          </w:tcPr>
          <w:p w14:paraId="6077F198"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Pag-uugnay ng mga halimbawa sa bagong aralin</w:t>
            </w:r>
          </w:p>
        </w:tc>
        <w:tc>
          <w:tcPr>
            <w:tcW w:w="11688" w:type="dxa"/>
            <w:gridSpan w:val="5"/>
          </w:tcPr>
          <w:p w14:paraId="747C46DB"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Iugnay ang mga ito sa aralin</w:t>
            </w:r>
          </w:p>
          <w:p w14:paraId="5EB73C50"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1.Ilahad ang aralin gamit ang mga susing tanong sa Alamin Mo, LM, pahina ___</w:t>
            </w:r>
          </w:p>
        </w:tc>
        <w:tc>
          <w:tcPr>
            <w:tcW w:w="2525" w:type="dxa"/>
          </w:tcPr>
          <w:p w14:paraId="3691B389" w14:textId="77777777" w:rsidR="00A35BBB" w:rsidRPr="00A35BBB" w:rsidRDefault="00A35BBB" w:rsidP="001977C3">
            <w:pPr>
              <w:rPr>
                <w:rFonts w:asciiTheme="minorHAnsi" w:eastAsia="Calibri" w:hAnsiTheme="minorHAnsi" w:cstheme="minorHAnsi"/>
                <w:sz w:val="20"/>
                <w:szCs w:val="20"/>
              </w:rPr>
            </w:pPr>
          </w:p>
        </w:tc>
      </w:tr>
      <w:tr w:rsidR="00A35BBB" w:rsidRPr="00857353" w14:paraId="46694318" w14:textId="77777777" w:rsidTr="00A35BBB">
        <w:trPr>
          <w:trHeight w:val="845"/>
        </w:trPr>
        <w:tc>
          <w:tcPr>
            <w:tcW w:w="3265" w:type="dxa"/>
          </w:tcPr>
          <w:p w14:paraId="61DAD2F8"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Pagtatalakay ng bagong konsepto at paglalahad ng bagong kasanayan #1</w:t>
            </w:r>
          </w:p>
        </w:tc>
        <w:tc>
          <w:tcPr>
            <w:tcW w:w="11688" w:type="dxa"/>
            <w:gridSpan w:val="5"/>
          </w:tcPr>
          <w:p w14:paraId="22DC6F21"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2.Magdaos ng brainstorming kaugnay ng mga tanong. Tanggapin lahat ang sagot ng mag-aaral. </w:t>
            </w:r>
          </w:p>
          <w:p w14:paraId="7DA00234"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3.Ipabasa ang Alamin Mo sa LM, p. ___</w:t>
            </w:r>
          </w:p>
        </w:tc>
        <w:tc>
          <w:tcPr>
            <w:tcW w:w="2525" w:type="dxa"/>
          </w:tcPr>
          <w:p w14:paraId="7E816E16" w14:textId="77777777" w:rsidR="00A35BBB" w:rsidRPr="00A35BBB" w:rsidRDefault="00A35BBB" w:rsidP="001977C3">
            <w:pPr>
              <w:rPr>
                <w:rFonts w:asciiTheme="minorHAnsi" w:eastAsia="Calibri" w:hAnsiTheme="minorHAnsi" w:cstheme="minorHAnsi"/>
                <w:sz w:val="20"/>
                <w:szCs w:val="20"/>
              </w:rPr>
            </w:pPr>
          </w:p>
        </w:tc>
      </w:tr>
      <w:tr w:rsidR="00A35BBB" w:rsidRPr="00857353" w14:paraId="24B21903" w14:textId="77777777" w:rsidTr="00A35BBB">
        <w:trPr>
          <w:trHeight w:val="820"/>
        </w:trPr>
        <w:tc>
          <w:tcPr>
            <w:tcW w:w="3265" w:type="dxa"/>
          </w:tcPr>
          <w:p w14:paraId="4F3FC85C"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Pagtatalakay ng bagong konsepto at paglalahad ng bagong kasanayan #2</w:t>
            </w:r>
          </w:p>
        </w:tc>
        <w:tc>
          <w:tcPr>
            <w:tcW w:w="5844" w:type="dxa"/>
            <w:gridSpan w:val="3"/>
          </w:tcPr>
          <w:p w14:paraId="5CF646B0"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4.Talakayin ang paksa. </w:t>
            </w:r>
          </w:p>
          <w:p w14:paraId="6F02C2E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Mga dahilan sa pag-aalsa ng mga katutubo laban sa mga Espanyol</w:t>
            </w:r>
          </w:p>
          <w:p w14:paraId="57FBE02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1.Pagbawi sa nawalang kalayaan.</w:t>
            </w:r>
          </w:p>
          <w:p w14:paraId="74D2EF89"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2.</w:t>
            </w:r>
            <w:r w:rsidRPr="00A35BBB">
              <w:rPr>
                <w:rFonts w:asciiTheme="minorHAnsi" w:eastAsia="Calibri" w:hAnsiTheme="minorHAnsi" w:cstheme="minorHAnsi"/>
                <w:sz w:val="20"/>
                <w:szCs w:val="20"/>
              </w:rPr>
              <w:tab/>
              <w:t>Pang-aabuso at masamang Gawain ng mga pinunong Espanyol.</w:t>
            </w:r>
          </w:p>
          <w:p w14:paraId="5B3C63E3"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3.Pangangamkam ng mga lupain ng mga pinunong Espanyol.</w:t>
            </w:r>
          </w:p>
          <w:p w14:paraId="36D0E4E4"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4.Sapilitang paggawa.</w:t>
            </w:r>
          </w:p>
          <w:p w14:paraId="06E9C81D"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5.Kahigpitan sa relihiyon</w:t>
            </w:r>
          </w:p>
          <w:p w14:paraId="51AEA660"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6.Paniningil ng labis-labis na buwis.</w:t>
            </w:r>
          </w:p>
          <w:p w14:paraId="3431804D"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1.Ano ang udyok sa mga Pilipino na mag-alsa laban sa mga Espanyol?</w:t>
            </w:r>
          </w:p>
          <w:p w14:paraId="6A13D220"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2.Ano ang naging dahil kung bakit nabigo ang mga pag-aalsa?</w:t>
            </w:r>
          </w:p>
        </w:tc>
        <w:tc>
          <w:tcPr>
            <w:tcW w:w="5844" w:type="dxa"/>
            <w:gridSpan w:val="2"/>
          </w:tcPr>
          <w:p w14:paraId="157112C2"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Mga bunga ng Pag-aalsa ng mga Pilipino</w:t>
            </w:r>
          </w:p>
          <w:p w14:paraId="2DE95CFE"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ab/>
              <w:t>Nabigo ang lahat ng pag-aalsa ng mga Pilipino laban sa mga Espanyol. Nabigo sila dahil kulang sila sa pagkakaisa at kulang ang kakayahan ng mga lider na namuno sa mga pagbabangon. Marami sa knila ang walang maayos na plano at kulang sa mga armas. Nagpangkat-pangkat sila at nahati sa iba’t-ibang tribo.</w:t>
            </w:r>
          </w:p>
          <w:p w14:paraId="6CA13ECF"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ab/>
              <w:t>Pumanig sa mga Espanyol ang karamihan sa mga Pilipino noon. Naging sunud-sunuran din sila sa mga kagustuhan ng mga ito. Naging mas matapat pa sila sa mga Espanyol kaysa sa kapwa nila Pilipino. Sinamantala rin ng mga Espanyol ang pagkakawatak-watak ng mga katutubo. Ginamit ng mga Espanyol ang mga Pilipino. Dahil sa likas na kaugalian ng mga Pilipino na magtimpi at matiisin, sila ay nanatiling alipin ng mga dayuhan sa mahabang panahon.</w:t>
            </w:r>
          </w:p>
          <w:p w14:paraId="00F3706E"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ab/>
              <w:t>Naging mahalaga rin ang mga nauanag pag-aalsa kahit puro kabiguan ang kinalabasan ng mga ito. Dahil ditto, napatunayan na ang lahing Pilipino ay may pagmamahal sa kalayaan. Nakita rin nila ang kahalagahan ng pagkakaisa at pagsasama-sama upang matamo ang kanilang nilalayon.</w:t>
            </w:r>
          </w:p>
          <w:p w14:paraId="162CEEBA"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3.Sa palagay ninyo, ano kaya ang naging epekto ng mga bigong pag-aalsa sa kalayaang tinatamasa ng Pilipinas sa kasalukuyan?</w:t>
            </w:r>
          </w:p>
        </w:tc>
        <w:tc>
          <w:tcPr>
            <w:tcW w:w="2525" w:type="dxa"/>
          </w:tcPr>
          <w:p w14:paraId="54CF02FA" w14:textId="77777777" w:rsidR="00A35BBB" w:rsidRPr="00A35BBB" w:rsidRDefault="00A35BBB" w:rsidP="001977C3">
            <w:pPr>
              <w:rPr>
                <w:rFonts w:asciiTheme="minorHAnsi" w:eastAsia="Calibri" w:hAnsiTheme="minorHAnsi" w:cstheme="minorHAnsi"/>
                <w:sz w:val="20"/>
                <w:szCs w:val="20"/>
              </w:rPr>
            </w:pPr>
          </w:p>
        </w:tc>
      </w:tr>
      <w:tr w:rsidR="00A35BBB" w:rsidRPr="00857353" w14:paraId="22C35DDF" w14:textId="77777777" w:rsidTr="00A35BBB">
        <w:trPr>
          <w:trHeight w:val="1691"/>
        </w:trPr>
        <w:tc>
          <w:tcPr>
            <w:tcW w:w="3265" w:type="dxa"/>
          </w:tcPr>
          <w:p w14:paraId="5F763E56"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lastRenderedPageBreak/>
              <w:t>Paglinang sa Kabihasan</w:t>
            </w:r>
          </w:p>
          <w:p w14:paraId="56425690" w14:textId="77777777" w:rsidR="00A35BBB" w:rsidRPr="00A35BBB" w:rsidRDefault="00A35BBB" w:rsidP="001977C3">
            <w:p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(Tungo sa Formative Assessment)</w:t>
            </w:r>
          </w:p>
        </w:tc>
        <w:tc>
          <w:tcPr>
            <w:tcW w:w="2915" w:type="dxa"/>
            <w:tcBorders>
              <w:right w:val="single" w:sz="4" w:space="0" w:color="auto"/>
            </w:tcBorders>
          </w:tcPr>
          <w:p w14:paraId="49FFACAD"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GAWAIN A</w:t>
            </w:r>
          </w:p>
          <w:p w14:paraId="709044EF"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Tukuyin kung alin dahilan ng pag-aalsa ang ipinakikita sa larawan. Isulat ang sagot sa notbuk.</w:t>
            </w:r>
          </w:p>
          <w:p w14:paraId="69B167BA"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Refer to LM</w:t>
            </w:r>
          </w:p>
        </w:tc>
        <w:tc>
          <w:tcPr>
            <w:tcW w:w="2929" w:type="dxa"/>
            <w:gridSpan w:val="2"/>
            <w:tcBorders>
              <w:left w:val="single" w:sz="4" w:space="0" w:color="auto"/>
            </w:tcBorders>
          </w:tcPr>
          <w:p w14:paraId="55E541C8"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Gawain B</w:t>
            </w:r>
          </w:p>
          <w:p w14:paraId="57196F1F"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Buuin ang konsep map. Sipiin ito sa notbuk.</w:t>
            </w:r>
          </w:p>
          <w:p w14:paraId="05C8CD7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Refer To LM</w:t>
            </w:r>
          </w:p>
          <w:p w14:paraId="037EC924" w14:textId="77777777" w:rsidR="00A35BBB" w:rsidRPr="00A35BBB" w:rsidRDefault="00A35BBB" w:rsidP="001977C3">
            <w:pPr>
              <w:rPr>
                <w:rFonts w:asciiTheme="minorHAnsi" w:eastAsia="Calibri" w:hAnsiTheme="minorHAnsi" w:cstheme="minorHAnsi"/>
                <w:sz w:val="20"/>
                <w:szCs w:val="20"/>
              </w:rPr>
            </w:pPr>
          </w:p>
          <w:p w14:paraId="31F71011" w14:textId="77777777" w:rsidR="00A35BBB" w:rsidRPr="00A35BBB" w:rsidRDefault="00A35BBB" w:rsidP="001977C3">
            <w:pPr>
              <w:rPr>
                <w:rFonts w:asciiTheme="minorHAnsi" w:eastAsia="Calibri" w:hAnsiTheme="minorHAnsi" w:cstheme="minorHAnsi"/>
                <w:sz w:val="20"/>
                <w:szCs w:val="20"/>
              </w:rPr>
            </w:pPr>
          </w:p>
          <w:p w14:paraId="6E303989" w14:textId="77777777" w:rsidR="00A35BBB" w:rsidRPr="00A35BBB" w:rsidRDefault="00A35BBB" w:rsidP="001977C3">
            <w:pPr>
              <w:rPr>
                <w:rFonts w:asciiTheme="minorHAnsi" w:eastAsia="Calibri" w:hAnsiTheme="minorHAnsi" w:cstheme="minorHAnsi"/>
                <w:sz w:val="20"/>
                <w:szCs w:val="20"/>
              </w:rPr>
            </w:pPr>
          </w:p>
        </w:tc>
        <w:tc>
          <w:tcPr>
            <w:tcW w:w="5844" w:type="dxa"/>
            <w:gridSpan w:val="2"/>
          </w:tcPr>
          <w:p w14:paraId="4B1C230C"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Gawain C</w:t>
            </w:r>
          </w:p>
          <w:p w14:paraId="11795AF4"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Pangkatang Gawain. Bumuo ng apat na pangkat. Ipagawa ang sumusunod.</w:t>
            </w:r>
          </w:p>
          <w:p w14:paraId="77A30313"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Pangkat I- Poster na nagpapakita ng pang-aabusong dinanas ng mga Pilipino.</w:t>
            </w:r>
          </w:p>
          <w:p w14:paraId="43B9F832"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Pangkat II- Poster na nagpapakita ng pag-aalsa isinagawa ng mga Pilipino</w:t>
            </w:r>
          </w:p>
          <w:p w14:paraId="50737F9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Pangkat III- Poster na nagpapakita ng pagiging makabayan.</w:t>
            </w:r>
          </w:p>
          <w:p w14:paraId="79F28D22"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Pangkat IV- Poster na nagpapakita ng kasarinlan ng ating bansa.</w:t>
            </w:r>
          </w:p>
        </w:tc>
        <w:tc>
          <w:tcPr>
            <w:tcW w:w="2525" w:type="dxa"/>
          </w:tcPr>
          <w:p w14:paraId="691D43EA" w14:textId="77777777" w:rsidR="00A35BBB" w:rsidRPr="00A35BBB" w:rsidRDefault="00A35BBB" w:rsidP="001977C3">
            <w:pPr>
              <w:rPr>
                <w:rFonts w:asciiTheme="minorHAnsi" w:eastAsia="Calibri" w:hAnsiTheme="minorHAnsi" w:cstheme="minorHAnsi"/>
                <w:sz w:val="20"/>
                <w:szCs w:val="20"/>
              </w:rPr>
            </w:pPr>
          </w:p>
        </w:tc>
      </w:tr>
      <w:tr w:rsidR="00A35BBB" w:rsidRPr="00857353" w14:paraId="4BAD2C72" w14:textId="77777777" w:rsidTr="00A35BBB">
        <w:trPr>
          <w:trHeight w:val="555"/>
        </w:trPr>
        <w:tc>
          <w:tcPr>
            <w:tcW w:w="3265" w:type="dxa"/>
          </w:tcPr>
          <w:p w14:paraId="3BF50323"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Paglalapat ng aralin sa pang-araw-araw na buhay</w:t>
            </w:r>
          </w:p>
        </w:tc>
        <w:tc>
          <w:tcPr>
            <w:tcW w:w="2922" w:type="dxa"/>
            <w:gridSpan w:val="2"/>
          </w:tcPr>
          <w:p w14:paraId="4186285C" w14:textId="77777777" w:rsidR="00A35BBB" w:rsidRPr="00A35BBB" w:rsidRDefault="00A35BBB" w:rsidP="001977C3">
            <w:pPr>
              <w:rPr>
                <w:rFonts w:asciiTheme="minorHAnsi" w:eastAsia="Calibri" w:hAnsiTheme="minorHAnsi" w:cstheme="minorHAnsi"/>
                <w:sz w:val="20"/>
                <w:szCs w:val="20"/>
              </w:rPr>
            </w:pPr>
          </w:p>
        </w:tc>
        <w:tc>
          <w:tcPr>
            <w:tcW w:w="2922" w:type="dxa"/>
          </w:tcPr>
          <w:p w14:paraId="52C738AC" w14:textId="77777777" w:rsidR="00A35BBB" w:rsidRPr="00A35BBB" w:rsidRDefault="00A35BBB" w:rsidP="001977C3">
            <w:pPr>
              <w:rPr>
                <w:rFonts w:asciiTheme="minorHAnsi" w:eastAsia="Calibri" w:hAnsiTheme="minorHAnsi" w:cstheme="minorHAnsi"/>
                <w:sz w:val="20"/>
                <w:szCs w:val="20"/>
              </w:rPr>
            </w:pPr>
          </w:p>
        </w:tc>
        <w:tc>
          <w:tcPr>
            <w:tcW w:w="2922" w:type="dxa"/>
          </w:tcPr>
          <w:p w14:paraId="3FD603DD" w14:textId="77777777" w:rsidR="00A35BBB" w:rsidRPr="00A35BBB" w:rsidRDefault="00A35BBB" w:rsidP="001977C3">
            <w:pPr>
              <w:rPr>
                <w:rFonts w:asciiTheme="minorHAnsi" w:eastAsia="Calibri" w:hAnsiTheme="minorHAnsi" w:cstheme="minorHAnsi"/>
                <w:sz w:val="20"/>
                <w:szCs w:val="20"/>
              </w:rPr>
            </w:pPr>
          </w:p>
        </w:tc>
        <w:tc>
          <w:tcPr>
            <w:tcW w:w="2922" w:type="dxa"/>
          </w:tcPr>
          <w:p w14:paraId="105F05E9" w14:textId="77777777" w:rsidR="00A35BBB" w:rsidRPr="00A35BBB" w:rsidRDefault="00A35BBB" w:rsidP="001977C3">
            <w:pPr>
              <w:rPr>
                <w:rFonts w:asciiTheme="minorHAnsi" w:eastAsia="Calibri" w:hAnsiTheme="minorHAnsi" w:cstheme="minorHAnsi"/>
                <w:sz w:val="20"/>
                <w:szCs w:val="20"/>
              </w:rPr>
            </w:pPr>
          </w:p>
        </w:tc>
        <w:tc>
          <w:tcPr>
            <w:tcW w:w="2525" w:type="dxa"/>
          </w:tcPr>
          <w:p w14:paraId="28728035" w14:textId="77777777" w:rsidR="00A35BBB" w:rsidRPr="00A35BBB" w:rsidRDefault="00A35BBB" w:rsidP="001977C3">
            <w:pPr>
              <w:rPr>
                <w:rFonts w:asciiTheme="minorHAnsi" w:eastAsia="Calibri" w:hAnsiTheme="minorHAnsi" w:cstheme="minorHAnsi"/>
                <w:sz w:val="20"/>
                <w:szCs w:val="20"/>
              </w:rPr>
            </w:pPr>
          </w:p>
        </w:tc>
      </w:tr>
      <w:tr w:rsidR="00A35BBB" w:rsidRPr="00857353" w14:paraId="5F893695" w14:textId="77777777" w:rsidTr="00A35BBB">
        <w:trPr>
          <w:trHeight w:val="266"/>
        </w:trPr>
        <w:tc>
          <w:tcPr>
            <w:tcW w:w="3265" w:type="dxa"/>
          </w:tcPr>
          <w:p w14:paraId="4D8EFE49"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Paglalahat ng Arallin</w:t>
            </w:r>
          </w:p>
        </w:tc>
        <w:tc>
          <w:tcPr>
            <w:tcW w:w="11688" w:type="dxa"/>
            <w:gridSpan w:val="5"/>
          </w:tcPr>
          <w:p w14:paraId="01BE0D71"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TANDAAN MO</w:t>
            </w:r>
          </w:p>
          <w:p w14:paraId="73165022"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w:t>
            </w:r>
            <w:r w:rsidRPr="00A35BBB">
              <w:rPr>
                <w:rFonts w:asciiTheme="minorHAnsi" w:eastAsia="Calibri" w:hAnsiTheme="minorHAnsi" w:cstheme="minorHAnsi"/>
                <w:sz w:val="20"/>
                <w:szCs w:val="20"/>
              </w:rPr>
              <w:tab/>
              <w:t>Tinanggap ang mga sinaunang Pilipino ang pagpasok ng mga Espanyol dahil sa maganda at maayos na pamamalakd ni Legazpi, ngunit ang naging kapalit niyang si Gobernador-heneral Guido de Lavezares ay hindi  naibigan ng mga katutubo dahil bigla niyang inalis ang mga karapatang ipinagkaloob ni Legazpi. Pinagmalupitan at pinagsamantalahan ng mga Espanyol ang mga katutubo. Sa hirap at png-aabusong dinanas ng mga Pilipino, nag-ugat ang mga pag-aalsa.</w:t>
            </w:r>
          </w:p>
          <w:p w14:paraId="3A0D2F60"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w:t>
            </w:r>
            <w:r w:rsidRPr="00A35BBB">
              <w:rPr>
                <w:rFonts w:asciiTheme="minorHAnsi" w:eastAsia="Calibri" w:hAnsiTheme="minorHAnsi" w:cstheme="minorHAnsi"/>
                <w:sz w:val="20"/>
                <w:szCs w:val="20"/>
              </w:rPr>
              <w:tab/>
              <w:t>Sa higit na 100 na pag-aalsa, ang mga ito ay nabigo dahil sa kawalan ng plano, armas at kaalaman sa pakikidigma. Sa kabila ng kabiguan ang mga pag-aalsa ay naging daan parin upang umalab ang damdamin pagkamakabayan ng mga Pilipino na naging panimula upang makamit natin ang kasarinlan na tinatamasa natin hanggang sa kasalukuyan.</w:t>
            </w:r>
          </w:p>
        </w:tc>
        <w:tc>
          <w:tcPr>
            <w:tcW w:w="2525" w:type="dxa"/>
          </w:tcPr>
          <w:p w14:paraId="26DF4C92" w14:textId="77777777" w:rsidR="00A35BBB" w:rsidRPr="00A35BBB" w:rsidRDefault="00A35BBB" w:rsidP="001977C3">
            <w:pPr>
              <w:rPr>
                <w:rFonts w:asciiTheme="minorHAnsi" w:eastAsia="Calibri" w:hAnsiTheme="minorHAnsi" w:cstheme="minorHAnsi"/>
                <w:sz w:val="20"/>
                <w:szCs w:val="20"/>
              </w:rPr>
            </w:pPr>
          </w:p>
        </w:tc>
      </w:tr>
      <w:tr w:rsidR="00A35BBB" w:rsidRPr="00857353" w14:paraId="3FC77B0B" w14:textId="77777777" w:rsidTr="00A35BBB">
        <w:trPr>
          <w:trHeight w:val="289"/>
        </w:trPr>
        <w:tc>
          <w:tcPr>
            <w:tcW w:w="3265" w:type="dxa"/>
          </w:tcPr>
          <w:p w14:paraId="2DFFDF27"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Pagtataya ng Aralin</w:t>
            </w:r>
          </w:p>
        </w:tc>
        <w:tc>
          <w:tcPr>
            <w:tcW w:w="2922" w:type="dxa"/>
            <w:gridSpan w:val="2"/>
          </w:tcPr>
          <w:p w14:paraId="4C2099A8" w14:textId="77777777" w:rsidR="00A35BBB" w:rsidRPr="00A35BBB" w:rsidRDefault="00A35BBB" w:rsidP="001977C3">
            <w:pPr>
              <w:rPr>
                <w:rFonts w:asciiTheme="minorHAnsi" w:eastAsia="Calibri" w:hAnsiTheme="minorHAnsi" w:cstheme="minorHAnsi"/>
                <w:sz w:val="20"/>
                <w:szCs w:val="20"/>
              </w:rPr>
            </w:pPr>
          </w:p>
        </w:tc>
        <w:tc>
          <w:tcPr>
            <w:tcW w:w="2922" w:type="dxa"/>
          </w:tcPr>
          <w:p w14:paraId="19B3AE9B" w14:textId="77777777" w:rsidR="00A35BBB" w:rsidRPr="00A35BBB" w:rsidRDefault="00A35BBB" w:rsidP="001977C3">
            <w:pPr>
              <w:rPr>
                <w:rFonts w:asciiTheme="minorHAnsi" w:eastAsia="Calibri" w:hAnsiTheme="minorHAnsi" w:cstheme="minorHAnsi"/>
                <w:sz w:val="20"/>
                <w:szCs w:val="20"/>
              </w:rPr>
            </w:pPr>
          </w:p>
        </w:tc>
        <w:tc>
          <w:tcPr>
            <w:tcW w:w="2922" w:type="dxa"/>
          </w:tcPr>
          <w:p w14:paraId="1D3E2B5B" w14:textId="77777777" w:rsidR="00A35BBB" w:rsidRPr="00A35BBB" w:rsidRDefault="00A35BBB" w:rsidP="001977C3">
            <w:pPr>
              <w:rPr>
                <w:rFonts w:asciiTheme="minorHAnsi" w:eastAsia="Calibri" w:hAnsiTheme="minorHAnsi" w:cstheme="minorHAnsi"/>
                <w:sz w:val="20"/>
                <w:szCs w:val="20"/>
              </w:rPr>
            </w:pPr>
          </w:p>
        </w:tc>
        <w:tc>
          <w:tcPr>
            <w:tcW w:w="2922" w:type="dxa"/>
          </w:tcPr>
          <w:p w14:paraId="7511FAA0"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Pagtataya </w:t>
            </w:r>
          </w:p>
          <w:p w14:paraId="4DC8D1A6"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Ipagawa ang Natutuhan Ko, ph. ___ ng LM</w:t>
            </w:r>
          </w:p>
          <w:p w14:paraId="2C1F9B28"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Isulat kung TAMA o MALI ang isinasaad ng sumusunod na pangungusap. Isulat ang sagot sa notbuk.</w:t>
            </w:r>
          </w:p>
          <w:p w14:paraId="53901CCE"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1.Hindi nagtagumpay ang mga pag-aalsa dahil sa pagkakawatak-watak at pagkakanya-kanya ng mga Pilipino.</w:t>
            </w:r>
          </w:p>
          <w:p w14:paraId="5AADEB6B"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2.Dumanas ang mga Pilipino ng maayos na pamamahala mula sa mga Espanyol sa loob ng mahigit 300 taon.</w:t>
            </w:r>
          </w:p>
          <w:p w14:paraId="5D2D46E1"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3.May mga katutubong sumanib sa mga Espanyol at nilabanan ang kapwa Pilipino sa panahon ng pag-aalsa.</w:t>
            </w:r>
          </w:p>
          <w:p w14:paraId="2D050BDE"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 xml:space="preserve">4.Hindi man nagtagumpay ang mga naunang pag-aalsa naging simbolo naman ito ng pagiging makabansa ng sinaunang </w:t>
            </w:r>
            <w:r w:rsidRPr="00A35BBB">
              <w:rPr>
                <w:rFonts w:asciiTheme="minorHAnsi" w:eastAsia="Calibri" w:hAnsiTheme="minorHAnsi" w:cstheme="minorHAnsi"/>
                <w:sz w:val="20"/>
                <w:szCs w:val="20"/>
              </w:rPr>
              <w:lastRenderedPageBreak/>
              <w:t>Pilipino.</w:t>
            </w:r>
          </w:p>
          <w:p w14:paraId="35A50D3B"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5.Malaki ang naging epekto ng mga unang pag-aalsa upang makamit natin ang kasarinlan.</w:t>
            </w:r>
          </w:p>
          <w:p w14:paraId="17F95226" w14:textId="77777777" w:rsidR="00A35BBB" w:rsidRPr="00A35BBB" w:rsidRDefault="00A35BBB" w:rsidP="001977C3">
            <w:pPr>
              <w:rPr>
                <w:rFonts w:asciiTheme="minorHAnsi" w:eastAsia="Calibri" w:hAnsiTheme="minorHAnsi" w:cstheme="minorHAnsi"/>
                <w:sz w:val="20"/>
                <w:szCs w:val="20"/>
              </w:rPr>
            </w:pPr>
          </w:p>
        </w:tc>
        <w:tc>
          <w:tcPr>
            <w:tcW w:w="2525" w:type="dxa"/>
          </w:tcPr>
          <w:p w14:paraId="52D13ABE" w14:textId="77777777" w:rsidR="00A35BBB" w:rsidRPr="00A35BBB" w:rsidRDefault="00A35BBB" w:rsidP="001977C3">
            <w:pPr>
              <w:rPr>
                <w:rFonts w:asciiTheme="minorHAnsi" w:eastAsia="Calibri" w:hAnsiTheme="minorHAnsi" w:cstheme="minorHAnsi"/>
                <w:sz w:val="20"/>
                <w:szCs w:val="20"/>
              </w:rPr>
            </w:pPr>
          </w:p>
        </w:tc>
      </w:tr>
      <w:tr w:rsidR="00A35BBB" w:rsidRPr="00857353" w14:paraId="46CA5F92" w14:textId="77777777" w:rsidTr="00A35BBB">
        <w:trPr>
          <w:trHeight w:val="555"/>
        </w:trPr>
        <w:tc>
          <w:tcPr>
            <w:tcW w:w="3265" w:type="dxa"/>
          </w:tcPr>
          <w:p w14:paraId="62C81DAD" w14:textId="77777777" w:rsidR="00A35BBB" w:rsidRPr="00A35BBB" w:rsidRDefault="00A35BBB" w:rsidP="00A35BBB">
            <w:pPr>
              <w:numPr>
                <w:ilvl w:val="0"/>
                <w:numId w:val="14"/>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Karagdagang gawain para sa takdang-aralin at remediation</w:t>
            </w:r>
          </w:p>
        </w:tc>
        <w:tc>
          <w:tcPr>
            <w:tcW w:w="2922" w:type="dxa"/>
            <w:gridSpan w:val="2"/>
          </w:tcPr>
          <w:p w14:paraId="32275708" w14:textId="77777777" w:rsidR="00A35BBB" w:rsidRPr="00A35BBB" w:rsidRDefault="00A35BBB" w:rsidP="001977C3">
            <w:pPr>
              <w:spacing w:after="200" w:line="276" w:lineRule="auto"/>
              <w:rPr>
                <w:rFonts w:asciiTheme="minorHAnsi" w:eastAsia="Calibri" w:hAnsiTheme="minorHAnsi" w:cstheme="minorHAnsi"/>
                <w:sz w:val="20"/>
                <w:szCs w:val="20"/>
              </w:rPr>
            </w:pPr>
          </w:p>
        </w:tc>
        <w:tc>
          <w:tcPr>
            <w:tcW w:w="2922" w:type="dxa"/>
          </w:tcPr>
          <w:p w14:paraId="2A4297F0" w14:textId="77777777" w:rsidR="00A35BBB" w:rsidRPr="00A35BBB" w:rsidRDefault="00A35BBB" w:rsidP="001977C3">
            <w:pPr>
              <w:spacing w:after="200" w:line="276" w:lineRule="auto"/>
              <w:rPr>
                <w:rFonts w:asciiTheme="minorHAnsi" w:eastAsia="Calibri" w:hAnsiTheme="minorHAnsi" w:cstheme="minorHAnsi"/>
                <w:sz w:val="20"/>
                <w:szCs w:val="20"/>
              </w:rPr>
            </w:pPr>
          </w:p>
        </w:tc>
        <w:tc>
          <w:tcPr>
            <w:tcW w:w="2922" w:type="dxa"/>
          </w:tcPr>
          <w:p w14:paraId="57CB9758" w14:textId="77777777" w:rsidR="00A35BBB" w:rsidRPr="00A35BBB" w:rsidRDefault="00A35BBB" w:rsidP="001977C3">
            <w:pPr>
              <w:spacing w:after="200" w:line="276" w:lineRule="auto"/>
              <w:rPr>
                <w:rFonts w:asciiTheme="minorHAnsi" w:eastAsia="Calibri" w:hAnsiTheme="minorHAnsi" w:cstheme="minorHAnsi"/>
                <w:sz w:val="20"/>
                <w:szCs w:val="20"/>
              </w:rPr>
            </w:pPr>
          </w:p>
        </w:tc>
        <w:tc>
          <w:tcPr>
            <w:tcW w:w="2922" w:type="dxa"/>
          </w:tcPr>
          <w:p w14:paraId="3879FDE9" w14:textId="77777777" w:rsidR="00A35BBB" w:rsidRPr="00A35BBB" w:rsidRDefault="00A35BBB" w:rsidP="001977C3">
            <w:pPr>
              <w:rPr>
                <w:rFonts w:asciiTheme="minorHAnsi" w:eastAsia="Calibri" w:hAnsiTheme="minorHAnsi" w:cstheme="minorHAnsi"/>
                <w:sz w:val="20"/>
                <w:szCs w:val="20"/>
              </w:rPr>
            </w:pPr>
            <w:r w:rsidRPr="00A35BBB">
              <w:rPr>
                <w:rFonts w:asciiTheme="minorHAnsi" w:eastAsia="Calibri" w:hAnsiTheme="minorHAnsi" w:cstheme="minorHAnsi"/>
                <w:sz w:val="20"/>
                <w:szCs w:val="20"/>
              </w:rPr>
              <w:t>Takdang Aralin</w:t>
            </w:r>
          </w:p>
          <w:p w14:paraId="3B0E9F8C" w14:textId="77777777" w:rsidR="00A35BBB" w:rsidRPr="00A35BBB" w:rsidRDefault="00A35BBB" w:rsidP="001977C3">
            <w:pPr>
              <w:spacing w:after="200" w:line="276" w:lineRule="auto"/>
              <w:rPr>
                <w:rFonts w:asciiTheme="minorHAnsi" w:eastAsia="Calibri" w:hAnsiTheme="minorHAnsi" w:cstheme="minorHAnsi"/>
                <w:sz w:val="20"/>
                <w:szCs w:val="20"/>
              </w:rPr>
            </w:pPr>
            <w:r w:rsidRPr="00A35BBB">
              <w:rPr>
                <w:rFonts w:asciiTheme="minorHAnsi" w:eastAsia="Calibri" w:hAnsiTheme="minorHAnsi" w:cstheme="minorHAnsi"/>
                <w:sz w:val="20"/>
                <w:szCs w:val="20"/>
              </w:rPr>
              <w:t>Gumawa ng likhang sining na maaring magpakita ng iyong pagpapahalaga sa kasarinlan na tinatamasa ng ating bansa.</w:t>
            </w:r>
          </w:p>
        </w:tc>
        <w:tc>
          <w:tcPr>
            <w:tcW w:w="2525" w:type="dxa"/>
          </w:tcPr>
          <w:p w14:paraId="3B0B97C6" w14:textId="77777777" w:rsidR="00A35BBB" w:rsidRPr="00A35BBB" w:rsidRDefault="00A35BBB" w:rsidP="001977C3">
            <w:pPr>
              <w:rPr>
                <w:rFonts w:asciiTheme="minorHAnsi" w:eastAsia="Calibri" w:hAnsiTheme="minorHAnsi" w:cstheme="minorHAnsi"/>
                <w:sz w:val="20"/>
                <w:szCs w:val="20"/>
              </w:rPr>
            </w:pPr>
          </w:p>
        </w:tc>
      </w:tr>
      <w:tr w:rsidR="00A35BBB" w:rsidRPr="00857353" w14:paraId="5AEC19CC" w14:textId="77777777" w:rsidTr="00A35BBB">
        <w:trPr>
          <w:trHeight w:val="266"/>
        </w:trPr>
        <w:tc>
          <w:tcPr>
            <w:tcW w:w="3265" w:type="dxa"/>
          </w:tcPr>
          <w:p w14:paraId="5CC1394E" w14:textId="77777777" w:rsidR="00A35BBB" w:rsidRPr="00A35BBB" w:rsidRDefault="00A35BBB" w:rsidP="00A35BBB">
            <w:pPr>
              <w:numPr>
                <w:ilvl w:val="0"/>
                <w:numId w:val="10"/>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Mga Tala</w:t>
            </w:r>
          </w:p>
        </w:tc>
        <w:tc>
          <w:tcPr>
            <w:tcW w:w="2922" w:type="dxa"/>
            <w:gridSpan w:val="2"/>
          </w:tcPr>
          <w:p w14:paraId="7BC05A4C" w14:textId="77777777" w:rsidR="00A35BBB" w:rsidRPr="00A35BBB" w:rsidRDefault="00A35BBB" w:rsidP="001977C3">
            <w:pPr>
              <w:rPr>
                <w:rFonts w:asciiTheme="minorHAnsi" w:eastAsia="Calibri" w:hAnsiTheme="minorHAnsi" w:cstheme="minorHAnsi"/>
                <w:sz w:val="20"/>
                <w:szCs w:val="20"/>
              </w:rPr>
            </w:pPr>
          </w:p>
        </w:tc>
        <w:tc>
          <w:tcPr>
            <w:tcW w:w="2922" w:type="dxa"/>
          </w:tcPr>
          <w:p w14:paraId="1D550435" w14:textId="77777777" w:rsidR="00A35BBB" w:rsidRPr="00A35BBB" w:rsidRDefault="00A35BBB" w:rsidP="001977C3">
            <w:pPr>
              <w:rPr>
                <w:rFonts w:asciiTheme="minorHAnsi" w:eastAsia="Calibri" w:hAnsiTheme="minorHAnsi" w:cstheme="minorHAnsi"/>
                <w:sz w:val="20"/>
                <w:szCs w:val="20"/>
              </w:rPr>
            </w:pPr>
          </w:p>
        </w:tc>
        <w:tc>
          <w:tcPr>
            <w:tcW w:w="2922" w:type="dxa"/>
          </w:tcPr>
          <w:p w14:paraId="618F1CA0" w14:textId="77777777" w:rsidR="00A35BBB" w:rsidRPr="00A35BBB" w:rsidRDefault="00A35BBB" w:rsidP="001977C3">
            <w:pPr>
              <w:rPr>
                <w:rFonts w:asciiTheme="minorHAnsi" w:eastAsia="Calibri" w:hAnsiTheme="minorHAnsi" w:cstheme="minorHAnsi"/>
                <w:sz w:val="20"/>
                <w:szCs w:val="20"/>
              </w:rPr>
            </w:pPr>
          </w:p>
        </w:tc>
        <w:tc>
          <w:tcPr>
            <w:tcW w:w="2922" w:type="dxa"/>
          </w:tcPr>
          <w:p w14:paraId="4A4A08E1" w14:textId="77777777" w:rsidR="00A35BBB" w:rsidRPr="00A35BBB" w:rsidRDefault="00A35BBB" w:rsidP="001977C3">
            <w:pPr>
              <w:rPr>
                <w:rFonts w:asciiTheme="minorHAnsi" w:eastAsia="Calibri" w:hAnsiTheme="minorHAnsi" w:cstheme="minorHAnsi"/>
                <w:sz w:val="20"/>
                <w:szCs w:val="20"/>
              </w:rPr>
            </w:pPr>
          </w:p>
        </w:tc>
        <w:tc>
          <w:tcPr>
            <w:tcW w:w="2525" w:type="dxa"/>
          </w:tcPr>
          <w:p w14:paraId="15438904" w14:textId="77777777" w:rsidR="00A35BBB" w:rsidRPr="00A35BBB" w:rsidRDefault="00A35BBB" w:rsidP="001977C3">
            <w:pPr>
              <w:rPr>
                <w:rFonts w:asciiTheme="minorHAnsi" w:eastAsia="Calibri" w:hAnsiTheme="minorHAnsi" w:cstheme="minorHAnsi"/>
                <w:sz w:val="20"/>
                <w:szCs w:val="20"/>
              </w:rPr>
            </w:pPr>
          </w:p>
        </w:tc>
      </w:tr>
      <w:tr w:rsidR="00A35BBB" w:rsidRPr="00857353" w14:paraId="12FE09C0" w14:textId="77777777" w:rsidTr="00A35BBB">
        <w:trPr>
          <w:trHeight w:val="266"/>
        </w:trPr>
        <w:tc>
          <w:tcPr>
            <w:tcW w:w="3265" w:type="dxa"/>
          </w:tcPr>
          <w:p w14:paraId="2EA67B8E" w14:textId="77777777" w:rsidR="00A35BBB" w:rsidRPr="00A35BBB" w:rsidRDefault="00A35BBB" w:rsidP="00A35BBB">
            <w:pPr>
              <w:numPr>
                <w:ilvl w:val="0"/>
                <w:numId w:val="10"/>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Pagninilay</w:t>
            </w:r>
          </w:p>
        </w:tc>
        <w:tc>
          <w:tcPr>
            <w:tcW w:w="14213" w:type="dxa"/>
            <w:gridSpan w:val="6"/>
          </w:tcPr>
          <w:p w14:paraId="43DEC543" w14:textId="77777777" w:rsidR="00A35BBB" w:rsidRPr="00A35BBB" w:rsidRDefault="00A35BBB" w:rsidP="001977C3">
            <w:pPr>
              <w:rPr>
                <w:rFonts w:asciiTheme="minorHAnsi" w:eastAsia="Calibri" w:hAnsiTheme="minorHAnsi" w:cstheme="minorHAnsi"/>
                <w:sz w:val="20"/>
                <w:szCs w:val="20"/>
              </w:rPr>
            </w:pPr>
          </w:p>
          <w:p w14:paraId="54426A8A" w14:textId="77777777" w:rsidR="00A35BBB" w:rsidRPr="00A35BBB" w:rsidRDefault="00A35BBB" w:rsidP="001977C3">
            <w:pPr>
              <w:rPr>
                <w:rFonts w:asciiTheme="minorHAnsi" w:eastAsia="Calibri" w:hAnsiTheme="minorHAnsi" w:cstheme="minorHAnsi"/>
                <w:sz w:val="20"/>
                <w:szCs w:val="20"/>
              </w:rPr>
            </w:pPr>
          </w:p>
        </w:tc>
      </w:tr>
      <w:tr w:rsidR="00A35BBB" w:rsidRPr="00857353" w14:paraId="4A2BCF10" w14:textId="77777777" w:rsidTr="00A35BBB">
        <w:trPr>
          <w:trHeight w:val="507"/>
        </w:trPr>
        <w:tc>
          <w:tcPr>
            <w:tcW w:w="3265" w:type="dxa"/>
          </w:tcPr>
          <w:p w14:paraId="36C8C785" w14:textId="77777777" w:rsidR="00A35BBB" w:rsidRPr="00A35BBB" w:rsidRDefault="00A35BBB" w:rsidP="00A35BBB">
            <w:pPr>
              <w:numPr>
                <w:ilvl w:val="0"/>
                <w:numId w:val="15"/>
              </w:numPr>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Bilang ng mag-aaral na nakakuha ng 80% sa pagtataya</w:t>
            </w:r>
          </w:p>
        </w:tc>
        <w:tc>
          <w:tcPr>
            <w:tcW w:w="2922" w:type="dxa"/>
            <w:gridSpan w:val="2"/>
          </w:tcPr>
          <w:p w14:paraId="4F9AF8B5" w14:textId="77777777" w:rsidR="00A35BBB" w:rsidRPr="00A35BBB" w:rsidRDefault="00A35BBB" w:rsidP="001977C3">
            <w:pPr>
              <w:rPr>
                <w:rFonts w:asciiTheme="minorHAnsi" w:eastAsia="Calibri" w:hAnsiTheme="minorHAnsi" w:cstheme="minorHAnsi"/>
                <w:sz w:val="20"/>
                <w:szCs w:val="20"/>
              </w:rPr>
            </w:pPr>
          </w:p>
        </w:tc>
        <w:tc>
          <w:tcPr>
            <w:tcW w:w="2922" w:type="dxa"/>
          </w:tcPr>
          <w:p w14:paraId="074404DC" w14:textId="77777777" w:rsidR="00A35BBB" w:rsidRPr="00A35BBB" w:rsidRDefault="00A35BBB" w:rsidP="001977C3">
            <w:pPr>
              <w:rPr>
                <w:rFonts w:asciiTheme="minorHAnsi" w:eastAsia="Calibri" w:hAnsiTheme="minorHAnsi" w:cstheme="minorHAnsi"/>
                <w:sz w:val="20"/>
                <w:szCs w:val="20"/>
              </w:rPr>
            </w:pPr>
          </w:p>
        </w:tc>
        <w:tc>
          <w:tcPr>
            <w:tcW w:w="2922" w:type="dxa"/>
          </w:tcPr>
          <w:p w14:paraId="577B1BE0" w14:textId="77777777" w:rsidR="00A35BBB" w:rsidRPr="00A35BBB" w:rsidRDefault="00A35BBB" w:rsidP="001977C3">
            <w:pPr>
              <w:rPr>
                <w:rFonts w:asciiTheme="minorHAnsi" w:eastAsia="Calibri" w:hAnsiTheme="minorHAnsi" w:cstheme="minorHAnsi"/>
                <w:sz w:val="20"/>
                <w:szCs w:val="20"/>
              </w:rPr>
            </w:pPr>
          </w:p>
        </w:tc>
        <w:tc>
          <w:tcPr>
            <w:tcW w:w="2922" w:type="dxa"/>
          </w:tcPr>
          <w:p w14:paraId="28E943CE" w14:textId="77777777" w:rsidR="00A35BBB" w:rsidRPr="00A35BBB" w:rsidRDefault="00A35BBB" w:rsidP="001977C3">
            <w:pPr>
              <w:rPr>
                <w:rFonts w:asciiTheme="minorHAnsi" w:eastAsia="Calibri" w:hAnsiTheme="minorHAnsi" w:cstheme="minorHAnsi"/>
                <w:sz w:val="20"/>
                <w:szCs w:val="20"/>
              </w:rPr>
            </w:pPr>
          </w:p>
        </w:tc>
        <w:tc>
          <w:tcPr>
            <w:tcW w:w="2525" w:type="dxa"/>
          </w:tcPr>
          <w:p w14:paraId="17DB111A" w14:textId="77777777" w:rsidR="00A35BBB" w:rsidRPr="00A35BBB" w:rsidRDefault="00A35BBB" w:rsidP="001977C3">
            <w:pPr>
              <w:rPr>
                <w:rFonts w:asciiTheme="minorHAnsi" w:eastAsia="Calibri" w:hAnsiTheme="minorHAnsi" w:cstheme="minorHAnsi"/>
                <w:sz w:val="20"/>
                <w:szCs w:val="20"/>
              </w:rPr>
            </w:pPr>
          </w:p>
        </w:tc>
      </w:tr>
      <w:tr w:rsidR="00A35BBB" w:rsidRPr="00857353" w14:paraId="7913A661" w14:textId="77777777" w:rsidTr="00A35BBB">
        <w:trPr>
          <w:trHeight w:val="482"/>
        </w:trPr>
        <w:tc>
          <w:tcPr>
            <w:tcW w:w="3265" w:type="dxa"/>
          </w:tcPr>
          <w:p w14:paraId="0DB370A2"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Bilang ng mag-aaral na nangangailangan ng iba pang gawain para sa remediation</w:t>
            </w:r>
          </w:p>
        </w:tc>
        <w:tc>
          <w:tcPr>
            <w:tcW w:w="2922" w:type="dxa"/>
            <w:gridSpan w:val="2"/>
          </w:tcPr>
          <w:p w14:paraId="37F4A5D5" w14:textId="77777777" w:rsidR="00A35BBB" w:rsidRPr="00A35BBB" w:rsidRDefault="00A35BBB" w:rsidP="001977C3">
            <w:pPr>
              <w:rPr>
                <w:rFonts w:asciiTheme="minorHAnsi" w:eastAsia="Calibri" w:hAnsiTheme="minorHAnsi" w:cstheme="minorHAnsi"/>
                <w:sz w:val="20"/>
                <w:szCs w:val="20"/>
              </w:rPr>
            </w:pPr>
          </w:p>
        </w:tc>
        <w:tc>
          <w:tcPr>
            <w:tcW w:w="2922" w:type="dxa"/>
          </w:tcPr>
          <w:p w14:paraId="3F8AB1F3" w14:textId="77777777" w:rsidR="00A35BBB" w:rsidRPr="00A35BBB" w:rsidRDefault="00A35BBB" w:rsidP="001977C3">
            <w:pPr>
              <w:rPr>
                <w:rFonts w:asciiTheme="minorHAnsi" w:eastAsia="Calibri" w:hAnsiTheme="minorHAnsi" w:cstheme="minorHAnsi"/>
                <w:sz w:val="20"/>
                <w:szCs w:val="20"/>
              </w:rPr>
            </w:pPr>
          </w:p>
        </w:tc>
        <w:tc>
          <w:tcPr>
            <w:tcW w:w="2922" w:type="dxa"/>
          </w:tcPr>
          <w:p w14:paraId="46D97B63" w14:textId="77777777" w:rsidR="00A35BBB" w:rsidRPr="00A35BBB" w:rsidRDefault="00A35BBB" w:rsidP="001977C3">
            <w:pPr>
              <w:rPr>
                <w:rFonts w:asciiTheme="minorHAnsi" w:eastAsia="Calibri" w:hAnsiTheme="minorHAnsi" w:cstheme="minorHAnsi"/>
                <w:sz w:val="20"/>
                <w:szCs w:val="20"/>
              </w:rPr>
            </w:pPr>
          </w:p>
        </w:tc>
        <w:tc>
          <w:tcPr>
            <w:tcW w:w="2922" w:type="dxa"/>
          </w:tcPr>
          <w:p w14:paraId="205F6314" w14:textId="77777777" w:rsidR="00A35BBB" w:rsidRPr="00A35BBB" w:rsidRDefault="00A35BBB" w:rsidP="001977C3">
            <w:pPr>
              <w:rPr>
                <w:rFonts w:asciiTheme="minorHAnsi" w:eastAsia="Calibri" w:hAnsiTheme="minorHAnsi" w:cstheme="minorHAnsi"/>
                <w:sz w:val="20"/>
                <w:szCs w:val="20"/>
              </w:rPr>
            </w:pPr>
          </w:p>
        </w:tc>
        <w:tc>
          <w:tcPr>
            <w:tcW w:w="2525" w:type="dxa"/>
          </w:tcPr>
          <w:p w14:paraId="0668AF24" w14:textId="77777777" w:rsidR="00A35BBB" w:rsidRPr="00A35BBB" w:rsidRDefault="00A35BBB" w:rsidP="001977C3">
            <w:pPr>
              <w:rPr>
                <w:rFonts w:asciiTheme="minorHAnsi" w:eastAsia="Calibri" w:hAnsiTheme="minorHAnsi" w:cstheme="minorHAnsi"/>
                <w:sz w:val="20"/>
                <w:szCs w:val="20"/>
              </w:rPr>
            </w:pPr>
          </w:p>
        </w:tc>
      </w:tr>
      <w:tr w:rsidR="00A35BBB" w:rsidRPr="00857353" w14:paraId="647B37B7" w14:textId="77777777" w:rsidTr="00A35BBB">
        <w:trPr>
          <w:trHeight w:val="482"/>
        </w:trPr>
        <w:tc>
          <w:tcPr>
            <w:tcW w:w="3265" w:type="dxa"/>
          </w:tcPr>
          <w:p w14:paraId="01E2E12F"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Nakatulong ba ang remedial? Bilang ng mag-aaral na nakaunawa sa aralin</w:t>
            </w:r>
          </w:p>
        </w:tc>
        <w:tc>
          <w:tcPr>
            <w:tcW w:w="2922" w:type="dxa"/>
            <w:gridSpan w:val="2"/>
          </w:tcPr>
          <w:p w14:paraId="77E58AFB" w14:textId="77777777" w:rsidR="00A35BBB" w:rsidRPr="00A35BBB" w:rsidRDefault="00A35BBB" w:rsidP="001977C3">
            <w:pPr>
              <w:rPr>
                <w:rFonts w:asciiTheme="minorHAnsi" w:eastAsia="Calibri" w:hAnsiTheme="minorHAnsi" w:cstheme="minorHAnsi"/>
                <w:sz w:val="20"/>
                <w:szCs w:val="20"/>
              </w:rPr>
            </w:pPr>
          </w:p>
        </w:tc>
        <w:tc>
          <w:tcPr>
            <w:tcW w:w="2922" w:type="dxa"/>
          </w:tcPr>
          <w:p w14:paraId="3C11C742" w14:textId="77777777" w:rsidR="00A35BBB" w:rsidRPr="00A35BBB" w:rsidRDefault="00A35BBB" w:rsidP="001977C3">
            <w:pPr>
              <w:rPr>
                <w:rFonts w:asciiTheme="minorHAnsi" w:eastAsia="Calibri" w:hAnsiTheme="minorHAnsi" w:cstheme="minorHAnsi"/>
                <w:sz w:val="20"/>
                <w:szCs w:val="20"/>
              </w:rPr>
            </w:pPr>
          </w:p>
        </w:tc>
        <w:tc>
          <w:tcPr>
            <w:tcW w:w="2922" w:type="dxa"/>
          </w:tcPr>
          <w:p w14:paraId="1115F423" w14:textId="77777777" w:rsidR="00A35BBB" w:rsidRPr="00A35BBB" w:rsidRDefault="00A35BBB" w:rsidP="001977C3">
            <w:pPr>
              <w:rPr>
                <w:rFonts w:asciiTheme="minorHAnsi" w:eastAsia="Calibri" w:hAnsiTheme="minorHAnsi" w:cstheme="minorHAnsi"/>
                <w:sz w:val="20"/>
                <w:szCs w:val="20"/>
              </w:rPr>
            </w:pPr>
          </w:p>
        </w:tc>
        <w:tc>
          <w:tcPr>
            <w:tcW w:w="2922" w:type="dxa"/>
          </w:tcPr>
          <w:p w14:paraId="1243AF4B" w14:textId="77777777" w:rsidR="00A35BBB" w:rsidRPr="00A35BBB" w:rsidRDefault="00A35BBB" w:rsidP="001977C3">
            <w:pPr>
              <w:rPr>
                <w:rFonts w:asciiTheme="minorHAnsi" w:eastAsia="Calibri" w:hAnsiTheme="minorHAnsi" w:cstheme="minorHAnsi"/>
                <w:sz w:val="20"/>
                <w:szCs w:val="20"/>
              </w:rPr>
            </w:pPr>
          </w:p>
        </w:tc>
        <w:tc>
          <w:tcPr>
            <w:tcW w:w="2525" w:type="dxa"/>
          </w:tcPr>
          <w:p w14:paraId="49A89C26" w14:textId="77777777" w:rsidR="00A35BBB" w:rsidRPr="00A35BBB" w:rsidRDefault="00A35BBB" w:rsidP="001977C3">
            <w:pPr>
              <w:rPr>
                <w:rFonts w:asciiTheme="minorHAnsi" w:eastAsia="Calibri" w:hAnsiTheme="minorHAnsi" w:cstheme="minorHAnsi"/>
                <w:sz w:val="20"/>
                <w:szCs w:val="20"/>
              </w:rPr>
            </w:pPr>
          </w:p>
        </w:tc>
      </w:tr>
      <w:tr w:rsidR="00A35BBB" w:rsidRPr="00857353" w14:paraId="28C76CDE" w14:textId="77777777" w:rsidTr="00A35BBB">
        <w:trPr>
          <w:trHeight w:val="507"/>
        </w:trPr>
        <w:tc>
          <w:tcPr>
            <w:tcW w:w="3265" w:type="dxa"/>
          </w:tcPr>
          <w:p w14:paraId="6615667B"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Bilang ng mga mag-aaral na magpapatuloy sa remediation</w:t>
            </w:r>
          </w:p>
        </w:tc>
        <w:tc>
          <w:tcPr>
            <w:tcW w:w="2922" w:type="dxa"/>
            <w:gridSpan w:val="2"/>
          </w:tcPr>
          <w:p w14:paraId="5E097850" w14:textId="77777777" w:rsidR="00A35BBB" w:rsidRPr="00A35BBB" w:rsidRDefault="00A35BBB" w:rsidP="001977C3">
            <w:pPr>
              <w:rPr>
                <w:rFonts w:asciiTheme="minorHAnsi" w:eastAsia="Calibri" w:hAnsiTheme="minorHAnsi" w:cstheme="minorHAnsi"/>
                <w:sz w:val="20"/>
                <w:szCs w:val="20"/>
              </w:rPr>
            </w:pPr>
          </w:p>
        </w:tc>
        <w:tc>
          <w:tcPr>
            <w:tcW w:w="2922" w:type="dxa"/>
          </w:tcPr>
          <w:p w14:paraId="2C598A07" w14:textId="77777777" w:rsidR="00A35BBB" w:rsidRPr="00A35BBB" w:rsidRDefault="00A35BBB" w:rsidP="001977C3">
            <w:pPr>
              <w:rPr>
                <w:rFonts w:asciiTheme="minorHAnsi" w:eastAsia="Calibri" w:hAnsiTheme="minorHAnsi" w:cstheme="minorHAnsi"/>
                <w:sz w:val="20"/>
                <w:szCs w:val="20"/>
              </w:rPr>
            </w:pPr>
          </w:p>
        </w:tc>
        <w:tc>
          <w:tcPr>
            <w:tcW w:w="2922" w:type="dxa"/>
          </w:tcPr>
          <w:p w14:paraId="0210F6C7" w14:textId="77777777" w:rsidR="00A35BBB" w:rsidRPr="00A35BBB" w:rsidRDefault="00A35BBB" w:rsidP="001977C3">
            <w:pPr>
              <w:rPr>
                <w:rFonts w:asciiTheme="minorHAnsi" w:eastAsia="Calibri" w:hAnsiTheme="minorHAnsi" w:cstheme="minorHAnsi"/>
                <w:sz w:val="20"/>
                <w:szCs w:val="20"/>
              </w:rPr>
            </w:pPr>
          </w:p>
        </w:tc>
        <w:tc>
          <w:tcPr>
            <w:tcW w:w="2922" w:type="dxa"/>
          </w:tcPr>
          <w:p w14:paraId="5FD7E7AA" w14:textId="77777777" w:rsidR="00A35BBB" w:rsidRPr="00A35BBB" w:rsidRDefault="00A35BBB" w:rsidP="001977C3">
            <w:pPr>
              <w:rPr>
                <w:rFonts w:asciiTheme="minorHAnsi" w:eastAsia="Calibri" w:hAnsiTheme="minorHAnsi" w:cstheme="minorHAnsi"/>
                <w:sz w:val="20"/>
                <w:szCs w:val="20"/>
              </w:rPr>
            </w:pPr>
          </w:p>
        </w:tc>
        <w:tc>
          <w:tcPr>
            <w:tcW w:w="2525" w:type="dxa"/>
          </w:tcPr>
          <w:p w14:paraId="78DF4783" w14:textId="77777777" w:rsidR="00A35BBB" w:rsidRPr="00A35BBB" w:rsidRDefault="00A35BBB" w:rsidP="001977C3">
            <w:pPr>
              <w:rPr>
                <w:rFonts w:asciiTheme="minorHAnsi" w:eastAsia="Calibri" w:hAnsiTheme="minorHAnsi" w:cstheme="minorHAnsi"/>
                <w:sz w:val="20"/>
                <w:szCs w:val="20"/>
              </w:rPr>
            </w:pPr>
          </w:p>
        </w:tc>
      </w:tr>
      <w:tr w:rsidR="00A35BBB" w:rsidRPr="00857353" w14:paraId="706E6BFB" w14:textId="77777777" w:rsidTr="00A35BBB">
        <w:trPr>
          <w:trHeight w:val="748"/>
        </w:trPr>
        <w:tc>
          <w:tcPr>
            <w:tcW w:w="3265" w:type="dxa"/>
          </w:tcPr>
          <w:p w14:paraId="05A8594B"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Alin sa mga istratehiyang pagtuturo nakatulong ng lubos? Paano ito nakatulong?</w:t>
            </w:r>
          </w:p>
        </w:tc>
        <w:tc>
          <w:tcPr>
            <w:tcW w:w="2922" w:type="dxa"/>
            <w:gridSpan w:val="2"/>
          </w:tcPr>
          <w:p w14:paraId="26764127" w14:textId="77777777" w:rsidR="00A35BBB" w:rsidRPr="00A35BBB" w:rsidRDefault="00A35BBB" w:rsidP="001977C3">
            <w:pPr>
              <w:rPr>
                <w:rFonts w:asciiTheme="minorHAnsi" w:eastAsia="Calibri" w:hAnsiTheme="minorHAnsi" w:cstheme="minorHAnsi"/>
                <w:sz w:val="20"/>
                <w:szCs w:val="20"/>
              </w:rPr>
            </w:pPr>
          </w:p>
        </w:tc>
        <w:tc>
          <w:tcPr>
            <w:tcW w:w="2922" w:type="dxa"/>
          </w:tcPr>
          <w:p w14:paraId="21AE43C5" w14:textId="77777777" w:rsidR="00A35BBB" w:rsidRPr="00A35BBB" w:rsidRDefault="00A35BBB" w:rsidP="001977C3">
            <w:pPr>
              <w:rPr>
                <w:rFonts w:asciiTheme="minorHAnsi" w:eastAsia="Calibri" w:hAnsiTheme="minorHAnsi" w:cstheme="minorHAnsi"/>
                <w:sz w:val="20"/>
                <w:szCs w:val="20"/>
              </w:rPr>
            </w:pPr>
          </w:p>
        </w:tc>
        <w:tc>
          <w:tcPr>
            <w:tcW w:w="2922" w:type="dxa"/>
          </w:tcPr>
          <w:p w14:paraId="356AA4CC" w14:textId="77777777" w:rsidR="00A35BBB" w:rsidRPr="00A35BBB" w:rsidRDefault="00A35BBB" w:rsidP="001977C3">
            <w:pPr>
              <w:rPr>
                <w:rFonts w:asciiTheme="minorHAnsi" w:eastAsia="Calibri" w:hAnsiTheme="minorHAnsi" w:cstheme="minorHAnsi"/>
                <w:sz w:val="20"/>
                <w:szCs w:val="20"/>
              </w:rPr>
            </w:pPr>
          </w:p>
        </w:tc>
        <w:tc>
          <w:tcPr>
            <w:tcW w:w="2922" w:type="dxa"/>
          </w:tcPr>
          <w:p w14:paraId="574103D8" w14:textId="77777777" w:rsidR="00A35BBB" w:rsidRPr="00A35BBB" w:rsidRDefault="00A35BBB" w:rsidP="001977C3">
            <w:pPr>
              <w:rPr>
                <w:rFonts w:asciiTheme="minorHAnsi" w:eastAsia="Calibri" w:hAnsiTheme="minorHAnsi" w:cstheme="minorHAnsi"/>
                <w:sz w:val="20"/>
                <w:szCs w:val="20"/>
              </w:rPr>
            </w:pPr>
          </w:p>
        </w:tc>
        <w:tc>
          <w:tcPr>
            <w:tcW w:w="2525" w:type="dxa"/>
          </w:tcPr>
          <w:p w14:paraId="743D5839" w14:textId="77777777" w:rsidR="00A35BBB" w:rsidRPr="00A35BBB" w:rsidRDefault="00A35BBB" w:rsidP="001977C3">
            <w:pPr>
              <w:rPr>
                <w:rFonts w:asciiTheme="minorHAnsi" w:eastAsia="Calibri" w:hAnsiTheme="minorHAnsi" w:cstheme="minorHAnsi"/>
                <w:sz w:val="20"/>
                <w:szCs w:val="20"/>
              </w:rPr>
            </w:pPr>
          </w:p>
        </w:tc>
      </w:tr>
      <w:tr w:rsidR="00A35BBB" w:rsidRPr="00857353" w14:paraId="7DA5221B" w14:textId="77777777" w:rsidTr="00A35BBB">
        <w:trPr>
          <w:trHeight w:val="724"/>
        </w:trPr>
        <w:tc>
          <w:tcPr>
            <w:tcW w:w="3265" w:type="dxa"/>
          </w:tcPr>
          <w:p w14:paraId="57315DF7"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Anong suliranin ang aking naranasan na solusyunan sa tulong ng aking punungguro at superbisor?</w:t>
            </w:r>
          </w:p>
        </w:tc>
        <w:tc>
          <w:tcPr>
            <w:tcW w:w="2922" w:type="dxa"/>
            <w:gridSpan w:val="2"/>
          </w:tcPr>
          <w:p w14:paraId="1BEEA838" w14:textId="77777777" w:rsidR="00A35BBB" w:rsidRPr="00A35BBB" w:rsidRDefault="00A35BBB" w:rsidP="001977C3">
            <w:pPr>
              <w:rPr>
                <w:rFonts w:asciiTheme="minorHAnsi" w:eastAsia="Calibri" w:hAnsiTheme="minorHAnsi" w:cstheme="minorHAnsi"/>
                <w:sz w:val="20"/>
                <w:szCs w:val="20"/>
              </w:rPr>
            </w:pPr>
          </w:p>
        </w:tc>
        <w:tc>
          <w:tcPr>
            <w:tcW w:w="2922" w:type="dxa"/>
          </w:tcPr>
          <w:p w14:paraId="2DB83DDE" w14:textId="77777777" w:rsidR="00A35BBB" w:rsidRPr="00A35BBB" w:rsidRDefault="00A35BBB" w:rsidP="001977C3">
            <w:pPr>
              <w:rPr>
                <w:rFonts w:asciiTheme="minorHAnsi" w:eastAsia="Calibri" w:hAnsiTheme="minorHAnsi" w:cstheme="minorHAnsi"/>
                <w:sz w:val="20"/>
                <w:szCs w:val="20"/>
              </w:rPr>
            </w:pPr>
          </w:p>
        </w:tc>
        <w:tc>
          <w:tcPr>
            <w:tcW w:w="2922" w:type="dxa"/>
          </w:tcPr>
          <w:p w14:paraId="102A391B" w14:textId="77777777" w:rsidR="00A35BBB" w:rsidRPr="00A35BBB" w:rsidRDefault="00A35BBB" w:rsidP="001977C3">
            <w:pPr>
              <w:rPr>
                <w:rFonts w:asciiTheme="minorHAnsi" w:eastAsia="Calibri" w:hAnsiTheme="minorHAnsi" w:cstheme="minorHAnsi"/>
                <w:sz w:val="20"/>
                <w:szCs w:val="20"/>
              </w:rPr>
            </w:pPr>
          </w:p>
        </w:tc>
        <w:tc>
          <w:tcPr>
            <w:tcW w:w="2922" w:type="dxa"/>
          </w:tcPr>
          <w:p w14:paraId="3EDD70EA" w14:textId="77777777" w:rsidR="00A35BBB" w:rsidRPr="00A35BBB" w:rsidRDefault="00A35BBB" w:rsidP="001977C3">
            <w:pPr>
              <w:rPr>
                <w:rFonts w:asciiTheme="minorHAnsi" w:eastAsia="Calibri" w:hAnsiTheme="minorHAnsi" w:cstheme="minorHAnsi"/>
                <w:sz w:val="20"/>
                <w:szCs w:val="20"/>
              </w:rPr>
            </w:pPr>
          </w:p>
        </w:tc>
        <w:tc>
          <w:tcPr>
            <w:tcW w:w="2525" w:type="dxa"/>
          </w:tcPr>
          <w:p w14:paraId="50418C03" w14:textId="77777777" w:rsidR="00A35BBB" w:rsidRPr="00A35BBB" w:rsidRDefault="00A35BBB" w:rsidP="001977C3">
            <w:pPr>
              <w:rPr>
                <w:rFonts w:asciiTheme="minorHAnsi" w:eastAsia="Calibri" w:hAnsiTheme="minorHAnsi" w:cstheme="minorHAnsi"/>
                <w:sz w:val="20"/>
                <w:szCs w:val="20"/>
              </w:rPr>
            </w:pPr>
          </w:p>
        </w:tc>
      </w:tr>
      <w:tr w:rsidR="00A35BBB" w:rsidRPr="00857353" w14:paraId="4EF1C5D6" w14:textId="77777777" w:rsidTr="00A35BBB">
        <w:trPr>
          <w:trHeight w:val="771"/>
        </w:trPr>
        <w:tc>
          <w:tcPr>
            <w:tcW w:w="3265" w:type="dxa"/>
          </w:tcPr>
          <w:p w14:paraId="431A6FE7" w14:textId="77777777" w:rsidR="00A35BBB" w:rsidRPr="00A35BBB" w:rsidRDefault="00A35BBB" w:rsidP="00A35BBB">
            <w:pPr>
              <w:numPr>
                <w:ilvl w:val="0"/>
                <w:numId w:val="15"/>
              </w:numPr>
              <w:ind w:left="360"/>
              <w:contextualSpacing/>
              <w:rPr>
                <w:rFonts w:asciiTheme="minorHAnsi" w:eastAsia="Calibri" w:hAnsiTheme="minorHAnsi" w:cstheme="minorHAnsi"/>
                <w:b/>
                <w:sz w:val="20"/>
                <w:szCs w:val="20"/>
              </w:rPr>
            </w:pPr>
            <w:r w:rsidRPr="00A35BBB">
              <w:rPr>
                <w:rFonts w:asciiTheme="minorHAnsi" w:eastAsia="Calibri" w:hAnsiTheme="minorHAnsi" w:cstheme="minorHAnsi"/>
                <w:b/>
                <w:sz w:val="20"/>
                <w:szCs w:val="20"/>
              </w:rPr>
              <w:t>Anong kagamitang panturo ang aking nadibuho na nais kong ibahagi sa mga kapwa ko guro?</w:t>
            </w:r>
          </w:p>
        </w:tc>
        <w:tc>
          <w:tcPr>
            <w:tcW w:w="2922" w:type="dxa"/>
            <w:gridSpan w:val="2"/>
          </w:tcPr>
          <w:p w14:paraId="6843C1C3" w14:textId="77777777" w:rsidR="00A35BBB" w:rsidRPr="00A35BBB" w:rsidRDefault="00A35BBB" w:rsidP="001977C3">
            <w:pPr>
              <w:rPr>
                <w:rFonts w:asciiTheme="minorHAnsi" w:eastAsia="Calibri" w:hAnsiTheme="minorHAnsi" w:cstheme="minorHAnsi"/>
                <w:sz w:val="20"/>
                <w:szCs w:val="20"/>
              </w:rPr>
            </w:pPr>
          </w:p>
        </w:tc>
        <w:tc>
          <w:tcPr>
            <w:tcW w:w="2922" w:type="dxa"/>
          </w:tcPr>
          <w:p w14:paraId="0A6D55AC" w14:textId="77777777" w:rsidR="00A35BBB" w:rsidRPr="00A35BBB" w:rsidRDefault="00A35BBB" w:rsidP="001977C3">
            <w:pPr>
              <w:rPr>
                <w:rFonts w:asciiTheme="minorHAnsi" w:eastAsia="Calibri" w:hAnsiTheme="minorHAnsi" w:cstheme="minorHAnsi"/>
                <w:sz w:val="20"/>
                <w:szCs w:val="20"/>
              </w:rPr>
            </w:pPr>
          </w:p>
        </w:tc>
        <w:tc>
          <w:tcPr>
            <w:tcW w:w="2922" w:type="dxa"/>
          </w:tcPr>
          <w:p w14:paraId="1F7C5651" w14:textId="77777777" w:rsidR="00A35BBB" w:rsidRPr="00A35BBB" w:rsidRDefault="00A35BBB" w:rsidP="001977C3">
            <w:pPr>
              <w:rPr>
                <w:rFonts w:asciiTheme="minorHAnsi" w:eastAsia="Calibri" w:hAnsiTheme="minorHAnsi" w:cstheme="minorHAnsi"/>
                <w:sz w:val="20"/>
                <w:szCs w:val="20"/>
              </w:rPr>
            </w:pPr>
          </w:p>
        </w:tc>
        <w:tc>
          <w:tcPr>
            <w:tcW w:w="2922" w:type="dxa"/>
          </w:tcPr>
          <w:p w14:paraId="00082910" w14:textId="77777777" w:rsidR="00A35BBB" w:rsidRPr="00A35BBB" w:rsidRDefault="00A35BBB" w:rsidP="001977C3">
            <w:pPr>
              <w:rPr>
                <w:rFonts w:asciiTheme="minorHAnsi" w:eastAsia="Calibri" w:hAnsiTheme="minorHAnsi" w:cstheme="minorHAnsi"/>
                <w:sz w:val="20"/>
                <w:szCs w:val="20"/>
              </w:rPr>
            </w:pPr>
          </w:p>
        </w:tc>
        <w:tc>
          <w:tcPr>
            <w:tcW w:w="2525" w:type="dxa"/>
          </w:tcPr>
          <w:p w14:paraId="541BF0CD" w14:textId="77777777" w:rsidR="00A35BBB" w:rsidRPr="00A35BBB" w:rsidRDefault="00A35BBB" w:rsidP="001977C3">
            <w:pPr>
              <w:rPr>
                <w:rFonts w:asciiTheme="minorHAnsi" w:eastAsia="Calibri" w:hAnsiTheme="minorHAnsi" w:cstheme="minorHAnsi"/>
                <w:sz w:val="20"/>
                <w:szCs w:val="20"/>
              </w:rPr>
            </w:pPr>
          </w:p>
        </w:tc>
      </w:tr>
    </w:tbl>
    <w:p w14:paraId="2C3F704B" w14:textId="77777777" w:rsidR="00BC0CC1" w:rsidRDefault="00BC0CC1" w:rsidP="00BC0CC1">
      <w:pPr>
        <w:tabs>
          <w:tab w:val="left" w:pos="1196"/>
        </w:tabs>
      </w:pPr>
    </w:p>
    <w:p w14:paraId="18C3C703" w14:textId="77777777" w:rsidR="00D96B29" w:rsidRDefault="00D96B29" w:rsidP="00D96B29">
      <w:pPr>
        <w:rPr>
          <w:sz w:val="14"/>
          <w:szCs w:val="14"/>
        </w:rPr>
      </w:pPr>
    </w:p>
    <w:p w14:paraId="29B688CC" w14:textId="77777777" w:rsidR="008E4FB1" w:rsidRDefault="008E4FB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14:paraId="615EFED3" w14:textId="3A251716" w:rsidR="00872BF7" w:rsidRDefault="00872BF7" w:rsidP="008E4FB1"/>
    <w:sectPr w:rsidR="00872BF7"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45E"/>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EE47789"/>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2FA2C27"/>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A2246C"/>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D761E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AC387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74579"/>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20473DD"/>
    <w:multiLevelType w:val="hybridMultilevel"/>
    <w:tmpl w:val="460E0034"/>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AD9457C"/>
    <w:multiLevelType w:val="hybridMultilevel"/>
    <w:tmpl w:val="6D6C6AB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6F9F6B3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7390A28"/>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D6873"/>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E777A6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4"/>
  </w:num>
  <w:num w:numId="5">
    <w:abstractNumId w:val="8"/>
  </w:num>
  <w:num w:numId="6">
    <w:abstractNumId w:val="5"/>
  </w:num>
  <w:num w:numId="7">
    <w:abstractNumId w:val="14"/>
  </w:num>
  <w:num w:numId="8">
    <w:abstractNumId w:val="1"/>
  </w:num>
  <w:num w:numId="9">
    <w:abstractNumId w:val="2"/>
  </w:num>
  <w:num w:numId="10">
    <w:abstractNumId w:val="0"/>
  </w:num>
  <w:num w:numId="11">
    <w:abstractNumId w:val="3"/>
  </w:num>
  <w:num w:numId="12">
    <w:abstractNumId w:val="13"/>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163699"/>
    <w:rsid w:val="00220D8A"/>
    <w:rsid w:val="002F3E0C"/>
    <w:rsid w:val="003845FA"/>
    <w:rsid w:val="005040E6"/>
    <w:rsid w:val="005936B7"/>
    <w:rsid w:val="006444B4"/>
    <w:rsid w:val="006C05A7"/>
    <w:rsid w:val="00792475"/>
    <w:rsid w:val="007C1CE1"/>
    <w:rsid w:val="007E0386"/>
    <w:rsid w:val="00872BF7"/>
    <w:rsid w:val="008E269C"/>
    <w:rsid w:val="008E4FB1"/>
    <w:rsid w:val="009061C5"/>
    <w:rsid w:val="009872DC"/>
    <w:rsid w:val="00A14148"/>
    <w:rsid w:val="00A35BBB"/>
    <w:rsid w:val="00BC0CC1"/>
    <w:rsid w:val="00C14D92"/>
    <w:rsid w:val="00D96B29"/>
    <w:rsid w:val="00DA6EB2"/>
    <w:rsid w:val="00F7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CDF2"/>
  <w15:docId w15:val="{9921FEC1-768E-46DE-B6F4-2AD90008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6B29"/>
    <w:pPr>
      <w:spacing w:after="200" w:line="276" w:lineRule="auto"/>
      <w:ind w:left="720"/>
      <w:contextualSpacing/>
    </w:pPr>
    <w:rPr>
      <w:rFonts w:ascii="Calibri" w:eastAsia="Calibri" w:hAnsi="Calibri" w:cs="Times New Roman"/>
      <w:lang w:val="en-PH"/>
    </w:rPr>
  </w:style>
  <w:style w:type="paragraph" w:styleId="BalloonText">
    <w:name w:val="Balloon Text"/>
    <w:basedOn w:val="Normal"/>
    <w:link w:val="BalloonTextChar"/>
    <w:uiPriority w:val="99"/>
    <w:semiHidden/>
    <w:unhideWhenUsed/>
    <w:rsid w:val="00D96B29"/>
    <w:rPr>
      <w:rFonts w:ascii="Tahoma" w:eastAsia="Calibri" w:hAnsi="Tahoma" w:cs="Tahoma"/>
      <w:sz w:val="16"/>
      <w:szCs w:val="16"/>
      <w:lang w:val="en-PH"/>
    </w:rPr>
  </w:style>
  <w:style w:type="character" w:customStyle="1" w:styleId="BalloonTextChar">
    <w:name w:val="Balloon Text Char"/>
    <w:basedOn w:val="DefaultParagraphFont"/>
    <w:link w:val="BalloonText"/>
    <w:uiPriority w:val="99"/>
    <w:semiHidden/>
    <w:rsid w:val="00D96B29"/>
    <w:rPr>
      <w:rFonts w:ascii="Tahoma" w:eastAsia="Calibri" w:hAnsi="Tahoma" w:cs="Tahoma"/>
      <w:sz w:val="16"/>
      <w:szCs w:val="16"/>
      <w:lang w:val="en-PH"/>
    </w:rPr>
  </w:style>
  <w:style w:type="paragraph" w:customStyle="1" w:styleId="Default">
    <w:name w:val="Default"/>
    <w:rsid w:val="00D96B29"/>
    <w:pPr>
      <w:autoSpaceDE w:val="0"/>
      <w:autoSpaceDN w:val="0"/>
      <w:adjustRightInd w:val="0"/>
      <w:spacing w:after="0" w:line="240" w:lineRule="auto"/>
    </w:pPr>
    <w:rPr>
      <w:rFonts w:ascii="Tahoma" w:eastAsia="Calibri" w:hAnsi="Tahoma" w:cs="Tahoma"/>
      <w:color w:val="000000"/>
      <w:sz w:val="24"/>
      <w:szCs w:val="24"/>
      <w:lang w:val="en-PH"/>
    </w:rPr>
  </w:style>
  <w:style w:type="paragraph" w:styleId="NoSpacing">
    <w:name w:val="No Spacing"/>
    <w:aliases w:val="Yadel"/>
    <w:link w:val="NoSpacingChar"/>
    <w:uiPriority w:val="1"/>
    <w:qFormat/>
    <w:rsid w:val="00D96B29"/>
    <w:pPr>
      <w:spacing w:after="0" w:line="240" w:lineRule="auto"/>
    </w:pPr>
    <w:rPr>
      <w:rFonts w:ascii="Calibri" w:eastAsia="Calibri" w:hAnsi="Calibri" w:cs="Times New Roman"/>
    </w:rPr>
  </w:style>
  <w:style w:type="character" w:customStyle="1" w:styleId="NoSpacingChar">
    <w:name w:val="No Spacing Char"/>
    <w:aliases w:val="Yadel Char"/>
    <w:link w:val="NoSpacing"/>
    <w:uiPriority w:val="1"/>
    <w:locked/>
    <w:rsid w:val="00D96B29"/>
    <w:rPr>
      <w:rFonts w:ascii="Calibri" w:eastAsia="Calibri" w:hAnsi="Calibri" w:cs="Times New Roman"/>
    </w:rPr>
  </w:style>
  <w:style w:type="table" w:customStyle="1" w:styleId="TableGrid3">
    <w:name w:val="Table Grid3"/>
    <w:basedOn w:val="TableNormal"/>
    <w:next w:val="TableGrid"/>
    <w:uiPriority w:val="59"/>
    <w:rsid w:val="002F3E0C"/>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35BBB"/>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93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Macleo Parro</cp:lastModifiedBy>
  <cp:revision>6</cp:revision>
  <dcterms:created xsi:type="dcterms:W3CDTF">2017-03-05T18:43:00Z</dcterms:created>
  <dcterms:modified xsi:type="dcterms:W3CDTF">2020-02-27T14:42:00Z</dcterms:modified>
</cp:coreProperties>
</file>