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355" w:type="dxa"/>
        <w:tblLook w:val="04A0" w:firstRow="1" w:lastRow="0" w:firstColumn="1" w:lastColumn="0" w:noHBand="0" w:noVBand="1"/>
      </w:tblPr>
      <w:tblGrid>
        <w:gridCol w:w="4544"/>
        <w:gridCol w:w="2492"/>
        <w:gridCol w:w="5483"/>
        <w:gridCol w:w="1971"/>
        <w:gridCol w:w="2865"/>
      </w:tblGrid>
      <w:tr w:rsidR="00D60954" w:rsidTr="00B84AE8">
        <w:trPr>
          <w:trHeight w:val="296"/>
        </w:trPr>
        <w:tc>
          <w:tcPr>
            <w:tcW w:w="4544" w:type="dxa"/>
            <w:vMerge w:val="restart"/>
          </w:tcPr>
          <w:p w:rsidR="00D60954" w:rsidRPr="00A40F81" w:rsidRDefault="00D60954" w:rsidP="00D60954">
            <w:pPr>
              <w:jc w:val="right"/>
              <w:rPr>
                <w:rFonts w:ascii="Calisto MT" w:hAnsi="Calisto MT"/>
                <w:b/>
                <w:sz w:val="12"/>
              </w:rPr>
            </w:pPr>
            <w:r>
              <w:rPr>
                <w:noProof/>
              </w:rPr>
              <w:drawing>
                <wp:anchor distT="0" distB="0" distL="114300" distR="114300" simplePos="0" relativeHeight="251672576" behindDoc="0" locked="0" layoutInCell="1" allowOverlap="1" wp14:anchorId="18FE7388" wp14:editId="74A2EF96">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D60954" w:rsidRDefault="00D60954" w:rsidP="00D60954">
            <w:pPr>
              <w:rPr>
                <w:rFonts w:ascii="Calisto MT" w:hAnsi="Calisto MT"/>
                <w:b/>
                <w:sz w:val="24"/>
              </w:rPr>
            </w:pPr>
            <w:r>
              <w:rPr>
                <w:rFonts w:ascii="Calisto MT" w:hAnsi="Calisto MT"/>
                <w:b/>
                <w:sz w:val="24"/>
              </w:rPr>
              <w:tab/>
              <w:t>GRADES 1 to 12</w:t>
            </w:r>
          </w:p>
          <w:p w:rsidR="00D60954" w:rsidRPr="00A40F81" w:rsidRDefault="00D60954" w:rsidP="00D60954">
            <w:pPr>
              <w:rPr>
                <w:rFonts w:ascii="Calisto MT" w:hAnsi="Calisto MT"/>
                <w:b/>
                <w:sz w:val="24"/>
              </w:rPr>
            </w:pPr>
            <w:r>
              <w:rPr>
                <w:rFonts w:ascii="Calisto MT" w:hAnsi="Calisto MT"/>
                <w:b/>
                <w:sz w:val="24"/>
              </w:rPr>
              <w:tab/>
              <w:t>DAILY LESSON LOG</w:t>
            </w:r>
          </w:p>
        </w:tc>
        <w:tc>
          <w:tcPr>
            <w:tcW w:w="2492" w:type="dxa"/>
            <w:shd w:val="clear" w:color="auto" w:fill="D9D9D9" w:themeFill="background1" w:themeFillShade="D9"/>
            <w:vAlign w:val="bottom"/>
          </w:tcPr>
          <w:p w:rsidR="00D60954" w:rsidRPr="00A40F81" w:rsidRDefault="00D60954" w:rsidP="00D60954">
            <w:pPr>
              <w:jc w:val="right"/>
              <w:rPr>
                <w:rFonts w:asciiTheme="majorHAnsi" w:hAnsiTheme="majorHAnsi"/>
                <w:b/>
              </w:rPr>
            </w:pPr>
            <w:r>
              <w:rPr>
                <w:rFonts w:asciiTheme="majorHAnsi" w:hAnsiTheme="majorHAnsi"/>
                <w:b/>
              </w:rPr>
              <w:t>School:</w:t>
            </w:r>
          </w:p>
        </w:tc>
        <w:tc>
          <w:tcPr>
            <w:tcW w:w="5483" w:type="dxa"/>
            <w:vAlign w:val="bottom"/>
          </w:tcPr>
          <w:p w:rsidR="00D60954" w:rsidRDefault="00D60954" w:rsidP="00D60954">
            <w:pPr>
              <w:rPr>
                <w:rFonts w:asciiTheme="majorHAnsi" w:hAnsiTheme="majorHAnsi"/>
                <w:b/>
                <w:sz w:val="20"/>
                <w:szCs w:val="20"/>
              </w:rPr>
            </w:pPr>
          </w:p>
        </w:tc>
        <w:tc>
          <w:tcPr>
            <w:tcW w:w="1971" w:type="dxa"/>
            <w:shd w:val="clear" w:color="auto" w:fill="D9D9D9" w:themeFill="background1" w:themeFillShade="D9"/>
            <w:vAlign w:val="bottom"/>
          </w:tcPr>
          <w:p w:rsidR="00D60954" w:rsidRPr="00B23F17" w:rsidRDefault="00D60954" w:rsidP="00D60954">
            <w:pPr>
              <w:jc w:val="right"/>
              <w:rPr>
                <w:rFonts w:asciiTheme="majorHAnsi" w:hAnsiTheme="majorHAnsi"/>
                <w:b/>
              </w:rPr>
            </w:pPr>
            <w:r w:rsidRPr="00B23F17">
              <w:rPr>
                <w:rFonts w:asciiTheme="majorHAnsi" w:hAnsiTheme="majorHAnsi"/>
                <w:b/>
              </w:rPr>
              <w:t>Grade Level:</w:t>
            </w:r>
          </w:p>
        </w:tc>
        <w:tc>
          <w:tcPr>
            <w:tcW w:w="2865" w:type="dxa"/>
            <w:vAlign w:val="bottom"/>
          </w:tcPr>
          <w:p w:rsidR="00D60954" w:rsidRPr="00B23F17" w:rsidRDefault="00D60954" w:rsidP="00D60954">
            <w:pPr>
              <w:rPr>
                <w:rFonts w:asciiTheme="majorHAnsi" w:hAnsiTheme="majorHAnsi"/>
                <w:b/>
                <w:sz w:val="24"/>
                <w:szCs w:val="24"/>
              </w:rPr>
            </w:pPr>
            <w:r>
              <w:rPr>
                <w:rFonts w:asciiTheme="majorHAnsi" w:hAnsiTheme="majorHAnsi"/>
                <w:b/>
                <w:sz w:val="24"/>
                <w:szCs w:val="24"/>
              </w:rPr>
              <w:t>V</w:t>
            </w:r>
          </w:p>
        </w:tc>
      </w:tr>
      <w:tr w:rsidR="00D60954" w:rsidTr="00B84AE8">
        <w:trPr>
          <w:trHeight w:val="157"/>
        </w:trPr>
        <w:tc>
          <w:tcPr>
            <w:tcW w:w="4544" w:type="dxa"/>
            <w:vMerge/>
          </w:tcPr>
          <w:p w:rsidR="00D60954" w:rsidRDefault="00D60954" w:rsidP="00D60954"/>
        </w:tc>
        <w:tc>
          <w:tcPr>
            <w:tcW w:w="2492" w:type="dxa"/>
            <w:shd w:val="clear" w:color="auto" w:fill="D9D9D9" w:themeFill="background1" w:themeFillShade="D9"/>
            <w:vAlign w:val="bottom"/>
          </w:tcPr>
          <w:p w:rsidR="00D60954" w:rsidRPr="00A40F81" w:rsidRDefault="00D60954" w:rsidP="00D60954">
            <w:pPr>
              <w:jc w:val="right"/>
              <w:rPr>
                <w:rFonts w:asciiTheme="majorHAnsi" w:hAnsiTheme="majorHAnsi"/>
                <w:b/>
              </w:rPr>
            </w:pPr>
            <w:r>
              <w:rPr>
                <w:rFonts w:asciiTheme="majorHAnsi" w:hAnsiTheme="majorHAnsi"/>
                <w:b/>
              </w:rPr>
              <w:t>Teacher:</w:t>
            </w:r>
          </w:p>
        </w:tc>
        <w:tc>
          <w:tcPr>
            <w:tcW w:w="5483" w:type="dxa"/>
            <w:vAlign w:val="bottom"/>
          </w:tcPr>
          <w:p w:rsidR="00D60954" w:rsidRDefault="00D60954" w:rsidP="00D60954">
            <w:pPr>
              <w:rPr>
                <w:rFonts w:asciiTheme="majorHAnsi" w:hAnsiTheme="majorHAnsi"/>
                <w:b/>
                <w:sz w:val="20"/>
                <w:szCs w:val="20"/>
              </w:rPr>
            </w:pPr>
          </w:p>
        </w:tc>
        <w:tc>
          <w:tcPr>
            <w:tcW w:w="1971" w:type="dxa"/>
            <w:shd w:val="clear" w:color="auto" w:fill="D9D9D9" w:themeFill="background1" w:themeFillShade="D9"/>
            <w:vAlign w:val="bottom"/>
          </w:tcPr>
          <w:p w:rsidR="00D60954" w:rsidRPr="00B23F17" w:rsidRDefault="00D60954" w:rsidP="00D60954">
            <w:pPr>
              <w:jc w:val="right"/>
              <w:rPr>
                <w:rFonts w:asciiTheme="majorHAnsi" w:hAnsiTheme="majorHAnsi"/>
                <w:b/>
              </w:rPr>
            </w:pPr>
            <w:r w:rsidRPr="00B23F17">
              <w:rPr>
                <w:rFonts w:asciiTheme="majorHAnsi" w:hAnsiTheme="majorHAnsi"/>
                <w:b/>
              </w:rPr>
              <w:t>Learning Area:</w:t>
            </w:r>
          </w:p>
        </w:tc>
        <w:tc>
          <w:tcPr>
            <w:tcW w:w="2865" w:type="dxa"/>
            <w:vAlign w:val="bottom"/>
          </w:tcPr>
          <w:p w:rsidR="00D60954" w:rsidRPr="003974E5" w:rsidRDefault="00D60954" w:rsidP="00D60954">
            <w:pPr>
              <w:rPr>
                <w:rFonts w:asciiTheme="majorHAnsi" w:eastAsia="Batang" w:hAnsiTheme="majorHAnsi"/>
                <w:b/>
                <w:sz w:val="20"/>
                <w:szCs w:val="20"/>
              </w:rPr>
            </w:pPr>
            <w:r>
              <w:rPr>
                <w:rFonts w:asciiTheme="majorHAnsi" w:hAnsiTheme="majorHAnsi" w:cstheme="minorHAnsi"/>
                <w:b/>
                <w:sz w:val="20"/>
                <w:szCs w:val="20"/>
              </w:rPr>
              <w:t>FILIPINO</w:t>
            </w:r>
          </w:p>
        </w:tc>
      </w:tr>
      <w:tr w:rsidR="00D60954" w:rsidTr="00B84AE8">
        <w:trPr>
          <w:trHeight w:val="157"/>
        </w:trPr>
        <w:tc>
          <w:tcPr>
            <w:tcW w:w="4544" w:type="dxa"/>
            <w:vMerge/>
          </w:tcPr>
          <w:p w:rsidR="00D60954" w:rsidRDefault="00D60954" w:rsidP="00D60954"/>
        </w:tc>
        <w:tc>
          <w:tcPr>
            <w:tcW w:w="2492" w:type="dxa"/>
            <w:shd w:val="clear" w:color="auto" w:fill="D9D9D9" w:themeFill="background1" w:themeFillShade="D9"/>
            <w:vAlign w:val="bottom"/>
          </w:tcPr>
          <w:p w:rsidR="00D60954" w:rsidRPr="00A40F81" w:rsidRDefault="00D60954" w:rsidP="00D60954">
            <w:pPr>
              <w:jc w:val="right"/>
              <w:rPr>
                <w:rFonts w:asciiTheme="majorHAnsi" w:hAnsiTheme="majorHAnsi"/>
                <w:b/>
              </w:rPr>
            </w:pPr>
            <w:r>
              <w:rPr>
                <w:rFonts w:asciiTheme="majorHAnsi" w:hAnsiTheme="majorHAnsi"/>
                <w:b/>
              </w:rPr>
              <w:t>Teaching Dates and Time:</w:t>
            </w:r>
          </w:p>
        </w:tc>
        <w:tc>
          <w:tcPr>
            <w:tcW w:w="5483" w:type="dxa"/>
            <w:vAlign w:val="bottom"/>
          </w:tcPr>
          <w:p w:rsidR="00D60954" w:rsidRDefault="00D60954" w:rsidP="00D60954">
            <w:pPr>
              <w:rPr>
                <w:rFonts w:asciiTheme="majorHAnsi" w:hAnsiTheme="majorHAnsi"/>
                <w:b/>
                <w:sz w:val="20"/>
                <w:szCs w:val="20"/>
              </w:rPr>
            </w:pPr>
            <w:r>
              <w:rPr>
                <w:rFonts w:asciiTheme="majorHAnsi" w:hAnsiTheme="majorHAnsi"/>
                <w:b/>
                <w:sz w:val="20"/>
                <w:szCs w:val="20"/>
              </w:rPr>
              <w:t>MARCH 2 – MARCH 6, 2020 (WEEK 7)</w:t>
            </w:r>
          </w:p>
        </w:tc>
        <w:tc>
          <w:tcPr>
            <w:tcW w:w="1971" w:type="dxa"/>
            <w:shd w:val="clear" w:color="auto" w:fill="D9D9D9" w:themeFill="background1" w:themeFillShade="D9"/>
            <w:vAlign w:val="bottom"/>
          </w:tcPr>
          <w:p w:rsidR="00D60954" w:rsidRPr="00B23F17" w:rsidRDefault="00D60954" w:rsidP="00D60954">
            <w:pPr>
              <w:jc w:val="right"/>
              <w:rPr>
                <w:rFonts w:asciiTheme="majorHAnsi" w:hAnsiTheme="majorHAnsi"/>
                <w:b/>
              </w:rPr>
            </w:pPr>
            <w:r w:rsidRPr="00B23F17">
              <w:rPr>
                <w:rFonts w:asciiTheme="majorHAnsi" w:hAnsiTheme="majorHAnsi"/>
                <w:b/>
              </w:rPr>
              <w:t>Quarter:</w:t>
            </w:r>
          </w:p>
        </w:tc>
        <w:tc>
          <w:tcPr>
            <w:tcW w:w="2865" w:type="dxa"/>
            <w:vAlign w:val="bottom"/>
          </w:tcPr>
          <w:p w:rsidR="00D60954" w:rsidRPr="00B23F17" w:rsidRDefault="00D60954" w:rsidP="00D60954">
            <w:pPr>
              <w:rPr>
                <w:rFonts w:asciiTheme="majorHAnsi" w:hAnsiTheme="majorHAnsi"/>
                <w:b/>
                <w:sz w:val="24"/>
                <w:szCs w:val="24"/>
              </w:rPr>
            </w:pPr>
            <w:r w:rsidRPr="00B23F17">
              <w:rPr>
                <w:rFonts w:asciiTheme="majorHAnsi" w:hAnsiTheme="majorHAnsi"/>
                <w:b/>
              </w:rPr>
              <w:t>4</w:t>
            </w:r>
            <w:r w:rsidRPr="00B23F17">
              <w:rPr>
                <w:rFonts w:asciiTheme="majorHAnsi" w:hAnsiTheme="majorHAnsi"/>
                <w:b/>
                <w:vertAlign w:val="superscript"/>
              </w:rPr>
              <w:t>TH</w:t>
            </w:r>
            <w:r w:rsidRPr="00B23F17">
              <w:rPr>
                <w:rFonts w:asciiTheme="majorHAnsi" w:hAnsiTheme="majorHAnsi"/>
                <w:b/>
              </w:rPr>
              <w:t xml:space="preserve"> Quarter</w:t>
            </w:r>
          </w:p>
        </w:tc>
      </w:tr>
    </w:tbl>
    <w:p w:rsidR="008E4FB1" w:rsidRDefault="008E4FB1"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p w:rsidR="00DE5A21" w:rsidRPr="00DE25A0" w:rsidRDefault="00DE5A21" w:rsidP="00DE5A21"/>
    <w:tbl>
      <w:tblPr>
        <w:tblStyle w:val="TableGrid"/>
        <w:tblW w:w="1738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808"/>
        <w:gridCol w:w="3060"/>
        <w:gridCol w:w="3150"/>
        <w:gridCol w:w="3150"/>
        <w:gridCol w:w="2970"/>
        <w:gridCol w:w="2250"/>
      </w:tblGrid>
      <w:tr w:rsidR="00DE5A21" w:rsidRPr="009A4726" w:rsidTr="00EC5740">
        <w:trPr>
          <w:trHeight w:val="68"/>
        </w:trPr>
        <w:tc>
          <w:tcPr>
            <w:tcW w:w="2808" w:type="dxa"/>
            <w:shd w:val="clear" w:color="auto" w:fill="D9D9D9" w:themeFill="background1" w:themeFillShade="D9"/>
          </w:tcPr>
          <w:p w:rsidR="00DE5A21" w:rsidRPr="00EC5740" w:rsidRDefault="00DE5A21" w:rsidP="00DE5A21">
            <w:pPr>
              <w:jc w:val="center"/>
              <w:rPr>
                <w:rFonts w:asciiTheme="majorHAnsi" w:hAnsiTheme="majorHAnsi" w:cstheme="minorHAnsi"/>
                <w:b/>
                <w:sz w:val="24"/>
                <w:szCs w:val="20"/>
              </w:rPr>
            </w:pPr>
          </w:p>
        </w:tc>
        <w:tc>
          <w:tcPr>
            <w:tcW w:w="3060" w:type="dxa"/>
            <w:shd w:val="clear" w:color="auto" w:fill="D9D9D9" w:themeFill="background1" w:themeFillShade="D9"/>
          </w:tcPr>
          <w:p w:rsidR="00DE5A21" w:rsidRPr="00EC5740" w:rsidRDefault="00DE5A21" w:rsidP="00D63F9B">
            <w:pPr>
              <w:ind w:firstLine="720"/>
              <w:rPr>
                <w:rFonts w:asciiTheme="majorHAnsi" w:hAnsiTheme="majorHAnsi" w:cstheme="minorHAnsi"/>
                <w:b/>
                <w:sz w:val="24"/>
                <w:szCs w:val="20"/>
              </w:rPr>
            </w:pPr>
            <w:r w:rsidRPr="00EC5740">
              <w:rPr>
                <w:rFonts w:asciiTheme="majorHAnsi" w:hAnsiTheme="majorHAnsi" w:cstheme="minorHAnsi"/>
                <w:b/>
                <w:sz w:val="24"/>
                <w:szCs w:val="20"/>
              </w:rPr>
              <w:t>MONDAY</w:t>
            </w:r>
          </w:p>
        </w:tc>
        <w:tc>
          <w:tcPr>
            <w:tcW w:w="3150" w:type="dxa"/>
            <w:shd w:val="clear" w:color="auto" w:fill="D9D9D9" w:themeFill="background1" w:themeFillShade="D9"/>
          </w:tcPr>
          <w:p w:rsidR="00DE5A21" w:rsidRPr="00EC5740" w:rsidRDefault="00DE5A21" w:rsidP="00DE5A21">
            <w:pPr>
              <w:jc w:val="center"/>
              <w:rPr>
                <w:rFonts w:asciiTheme="majorHAnsi" w:hAnsiTheme="majorHAnsi" w:cstheme="minorHAnsi"/>
                <w:b/>
                <w:sz w:val="24"/>
                <w:szCs w:val="20"/>
              </w:rPr>
            </w:pPr>
            <w:r w:rsidRPr="00EC5740">
              <w:rPr>
                <w:rFonts w:asciiTheme="majorHAnsi" w:hAnsiTheme="majorHAnsi" w:cstheme="minorHAnsi"/>
                <w:b/>
                <w:sz w:val="24"/>
                <w:szCs w:val="20"/>
              </w:rPr>
              <w:t>TUESDAY</w:t>
            </w:r>
          </w:p>
        </w:tc>
        <w:tc>
          <w:tcPr>
            <w:tcW w:w="3150" w:type="dxa"/>
            <w:shd w:val="clear" w:color="auto" w:fill="D9D9D9" w:themeFill="background1" w:themeFillShade="D9"/>
          </w:tcPr>
          <w:p w:rsidR="00DE5A21" w:rsidRPr="00EC5740" w:rsidRDefault="00DE5A21" w:rsidP="00DE5A21">
            <w:pPr>
              <w:jc w:val="center"/>
              <w:rPr>
                <w:rFonts w:asciiTheme="majorHAnsi" w:hAnsiTheme="majorHAnsi" w:cstheme="minorHAnsi"/>
                <w:b/>
                <w:sz w:val="24"/>
                <w:szCs w:val="20"/>
              </w:rPr>
            </w:pPr>
            <w:r w:rsidRPr="00EC5740">
              <w:rPr>
                <w:rFonts w:asciiTheme="majorHAnsi" w:hAnsiTheme="majorHAnsi" w:cstheme="minorHAnsi"/>
                <w:b/>
                <w:sz w:val="24"/>
                <w:szCs w:val="20"/>
              </w:rPr>
              <w:t>WEDNESDAY</w:t>
            </w:r>
          </w:p>
        </w:tc>
        <w:tc>
          <w:tcPr>
            <w:tcW w:w="2970" w:type="dxa"/>
            <w:shd w:val="clear" w:color="auto" w:fill="D9D9D9" w:themeFill="background1" w:themeFillShade="D9"/>
          </w:tcPr>
          <w:p w:rsidR="00DE5A21" w:rsidRPr="00EC5740" w:rsidRDefault="00DE5A21" w:rsidP="00DE5A21">
            <w:pPr>
              <w:jc w:val="center"/>
              <w:rPr>
                <w:rFonts w:asciiTheme="majorHAnsi" w:hAnsiTheme="majorHAnsi" w:cstheme="minorHAnsi"/>
                <w:b/>
                <w:sz w:val="24"/>
                <w:szCs w:val="20"/>
              </w:rPr>
            </w:pPr>
            <w:r w:rsidRPr="00EC5740">
              <w:rPr>
                <w:rFonts w:asciiTheme="majorHAnsi" w:hAnsiTheme="majorHAnsi" w:cstheme="minorHAnsi"/>
                <w:b/>
                <w:sz w:val="24"/>
                <w:szCs w:val="20"/>
              </w:rPr>
              <w:t>THURSDAY</w:t>
            </w:r>
          </w:p>
        </w:tc>
        <w:tc>
          <w:tcPr>
            <w:tcW w:w="2250" w:type="dxa"/>
            <w:shd w:val="clear" w:color="auto" w:fill="D9D9D9" w:themeFill="background1" w:themeFillShade="D9"/>
          </w:tcPr>
          <w:p w:rsidR="00DE5A21" w:rsidRPr="00EC5740" w:rsidRDefault="00DE5A21" w:rsidP="00DE5A21">
            <w:pPr>
              <w:jc w:val="center"/>
              <w:rPr>
                <w:rFonts w:asciiTheme="majorHAnsi" w:hAnsiTheme="majorHAnsi" w:cstheme="minorHAnsi"/>
                <w:b/>
                <w:sz w:val="24"/>
                <w:szCs w:val="20"/>
              </w:rPr>
            </w:pPr>
            <w:r w:rsidRPr="00EC5740">
              <w:rPr>
                <w:rFonts w:asciiTheme="majorHAnsi" w:hAnsiTheme="majorHAnsi" w:cstheme="minorHAnsi"/>
                <w:b/>
                <w:sz w:val="24"/>
                <w:szCs w:val="20"/>
              </w:rPr>
              <w:t>FRIDAY</w:t>
            </w: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I.  LAYUNIN</w:t>
            </w:r>
          </w:p>
        </w:tc>
        <w:tc>
          <w:tcPr>
            <w:tcW w:w="306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542ED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A. Pamantayang</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Pangnilalaman</w:t>
            </w:r>
          </w:p>
        </w:tc>
        <w:tc>
          <w:tcPr>
            <w:tcW w:w="3060" w:type="dxa"/>
          </w:tcPr>
          <w:p w:rsidR="00EC5740" w:rsidRPr="00EC5740" w:rsidRDefault="00EC5740" w:rsidP="00325874">
            <w:pPr>
              <w:pStyle w:val="NoSpacing"/>
              <w:rPr>
                <w:rFonts w:asciiTheme="minorHAnsi" w:hAnsiTheme="minorHAnsi" w:cstheme="minorHAnsi"/>
                <w:color w:val="000000"/>
                <w:sz w:val="20"/>
                <w:szCs w:val="20"/>
              </w:rPr>
            </w:pPr>
            <w:r w:rsidRPr="00EC5740">
              <w:rPr>
                <w:rFonts w:asciiTheme="minorHAnsi" w:hAnsiTheme="minorHAnsi" w:cstheme="minorHAnsi"/>
                <w:sz w:val="20"/>
                <w:szCs w:val="20"/>
              </w:rPr>
              <w:t>1</w:t>
            </w:r>
            <w:r w:rsidRPr="00EC5740">
              <w:rPr>
                <w:rFonts w:asciiTheme="minorHAnsi" w:hAnsiTheme="minorHAnsi" w:cstheme="minorHAnsi"/>
                <w:color w:val="000000"/>
                <w:sz w:val="20"/>
                <w:szCs w:val="20"/>
              </w:rPr>
              <w:t>. Naipamamalas ang kakayahan at tatas sa pagsasalita at pagpapahayag ng sariling ideya, kaisipan, karanasan at damdamin</w:t>
            </w:r>
          </w:p>
          <w:p w:rsidR="00EC5740" w:rsidRPr="00EC5740" w:rsidRDefault="00EC5740" w:rsidP="00325874">
            <w:pPr>
              <w:pStyle w:val="NoSpacing"/>
              <w:rPr>
                <w:rFonts w:asciiTheme="minorHAnsi" w:hAnsiTheme="minorHAnsi" w:cstheme="minorHAnsi"/>
                <w:color w:val="000000"/>
                <w:sz w:val="20"/>
                <w:szCs w:val="20"/>
              </w:rPr>
            </w:pPr>
            <w:r w:rsidRPr="00EC5740">
              <w:rPr>
                <w:rFonts w:asciiTheme="minorHAnsi" w:hAnsiTheme="minorHAnsi" w:cstheme="minorHAnsi"/>
                <w:color w:val="000000"/>
                <w:sz w:val="20"/>
                <w:szCs w:val="20"/>
              </w:rPr>
              <w:t>2. Naisasagawa ang mapanuring pagbasa sa sa iba’t ibang uri ng teksto at napapalawak ang talasalitaan</w:t>
            </w:r>
          </w:p>
        </w:tc>
        <w:tc>
          <w:tcPr>
            <w:tcW w:w="3150" w:type="dxa"/>
          </w:tcPr>
          <w:p w:rsidR="00EC5740" w:rsidRPr="00EC5740" w:rsidRDefault="00EC5740" w:rsidP="00325874">
            <w:pPr>
              <w:pStyle w:val="NoSpacing"/>
              <w:rPr>
                <w:rFonts w:asciiTheme="minorHAnsi" w:hAnsiTheme="minorHAnsi" w:cstheme="minorHAnsi"/>
                <w:color w:val="000000"/>
                <w:sz w:val="20"/>
                <w:szCs w:val="20"/>
              </w:rPr>
            </w:pPr>
            <w:r w:rsidRPr="00EC5740">
              <w:rPr>
                <w:rFonts w:asciiTheme="minorHAnsi" w:hAnsiTheme="minorHAnsi" w:cstheme="minorHAnsi"/>
                <w:color w:val="000000"/>
                <w:sz w:val="20"/>
                <w:szCs w:val="20"/>
              </w:rPr>
              <w:t>1. Naipapamalas ang kakayahan sa mapanuring pakikinig at pagunawa sa napakinggan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Napauunlad ang kasanayan sa pagsulat ng iba’t ibang uri ng sulatin</w:t>
            </w:r>
          </w:p>
          <w:p w:rsidR="00EC5740" w:rsidRPr="00EC5740" w:rsidRDefault="00EC5740" w:rsidP="00325874">
            <w:pPr>
              <w:pStyle w:val="NoSpacing"/>
              <w:rPr>
                <w:rFonts w:asciiTheme="minorHAnsi" w:hAnsiTheme="minorHAnsi" w:cstheme="minorHAnsi"/>
                <w:color w:val="000000"/>
                <w:sz w:val="20"/>
                <w:szCs w:val="20"/>
              </w:rPr>
            </w:pPr>
          </w:p>
        </w:tc>
        <w:tc>
          <w:tcPr>
            <w:tcW w:w="3150" w:type="dxa"/>
          </w:tcPr>
          <w:p w:rsidR="00EC5740" w:rsidRPr="00EC5740" w:rsidRDefault="00EC5740" w:rsidP="00325874">
            <w:pPr>
              <w:pStyle w:val="NoSpacing"/>
              <w:rPr>
                <w:rFonts w:asciiTheme="minorHAnsi" w:hAnsiTheme="minorHAnsi" w:cstheme="minorHAnsi"/>
                <w:color w:val="000000"/>
                <w:sz w:val="20"/>
                <w:szCs w:val="20"/>
              </w:rPr>
            </w:pPr>
            <w:r w:rsidRPr="00EC5740">
              <w:rPr>
                <w:rFonts w:asciiTheme="minorHAnsi" w:hAnsiTheme="minorHAnsi" w:cstheme="minorHAnsi"/>
                <w:sz w:val="20"/>
                <w:szCs w:val="20"/>
              </w:rPr>
              <w:t>1</w:t>
            </w:r>
            <w:r w:rsidRPr="00EC5740">
              <w:rPr>
                <w:rFonts w:asciiTheme="minorHAnsi" w:hAnsiTheme="minorHAnsi" w:cstheme="minorHAnsi"/>
                <w:color w:val="000000"/>
                <w:sz w:val="20"/>
                <w:szCs w:val="20"/>
              </w:rPr>
              <w:t>. Naipamamalas ang kakayahan at tatas sa pagsasalita at pagpapahayag ng s</w:t>
            </w:r>
            <w:bookmarkStart w:id="0" w:name="_GoBack"/>
            <w:bookmarkEnd w:id="0"/>
            <w:r w:rsidRPr="00EC5740">
              <w:rPr>
                <w:rFonts w:asciiTheme="minorHAnsi" w:hAnsiTheme="minorHAnsi" w:cstheme="minorHAnsi"/>
                <w:color w:val="000000"/>
                <w:sz w:val="20"/>
                <w:szCs w:val="20"/>
              </w:rPr>
              <w:t>ariling ideya, kaisipan, karanasan at damdamin</w:t>
            </w:r>
          </w:p>
          <w:p w:rsidR="00EC5740" w:rsidRPr="00EC5740" w:rsidRDefault="00EC5740" w:rsidP="00325874">
            <w:pPr>
              <w:pStyle w:val="NoSpacing"/>
              <w:rPr>
                <w:rFonts w:asciiTheme="minorHAnsi" w:hAnsiTheme="minorHAnsi" w:cstheme="minorHAnsi"/>
                <w:color w:val="000000"/>
                <w:sz w:val="20"/>
                <w:szCs w:val="20"/>
              </w:rPr>
            </w:pPr>
            <w:r w:rsidRPr="00EC5740">
              <w:rPr>
                <w:rFonts w:asciiTheme="minorHAnsi" w:hAnsiTheme="minorHAnsi" w:cstheme="minorHAnsi"/>
                <w:color w:val="000000"/>
                <w:sz w:val="20"/>
                <w:szCs w:val="20"/>
              </w:rPr>
              <w:t>2. Naisasagawa ang mapanuring pagbasa sa sa iba’t ibang uri ng teksto at napapalawak ang talasalitaan</w:t>
            </w:r>
          </w:p>
        </w:tc>
        <w:tc>
          <w:tcPr>
            <w:tcW w:w="297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Naipapamalas ang iba’t ibang kasanayan upang maunawaan ang iba’t ibang teksto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Naipamamalas ang kakayahan sa mapanuring panood ng iba’t ibang uri ng media</w:t>
            </w:r>
          </w:p>
        </w:tc>
        <w:tc>
          <w:tcPr>
            <w:tcW w:w="2250" w:type="dxa"/>
          </w:tcPr>
          <w:p w:rsidR="00EC5740" w:rsidRPr="00EC5740" w:rsidRDefault="00EC5740" w:rsidP="00325874">
            <w:pPr>
              <w:pStyle w:val="NoSpacing"/>
              <w:jc w:val="center"/>
              <w:rPr>
                <w:rFonts w:asciiTheme="minorHAnsi" w:hAnsiTheme="minorHAnsi" w:cstheme="minorHAnsi"/>
                <w:b/>
                <w:sz w:val="20"/>
                <w:szCs w:val="20"/>
              </w:rPr>
            </w:pPr>
            <w:r w:rsidRPr="00EC5740">
              <w:rPr>
                <w:rFonts w:asciiTheme="minorHAnsi" w:hAnsiTheme="minorHAnsi" w:cstheme="minorHAnsi"/>
                <w:b/>
                <w:sz w:val="20"/>
                <w:szCs w:val="20"/>
              </w:rPr>
              <w:t>Lagumang Pagsusulit</w:t>
            </w:r>
          </w:p>
        </w:tc>
      </w:tr>
      <w:tr w:rsidR="00EC5740" w:rsidRPr="00612DF5"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B.  Pamantayan sa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 xml:space="preserve">    Pagganap</w:t>
            </w:r>
          </w:p>
        </w:tc>
        <w:tc>
          <w:tcPr>
            <w:tcW w:w="306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Nakagagawa ng radio broadcast/</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teleradyo, debate at ng isang forum</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2. Nakagagawa ng grap o tsart tungkol sa binasa, nakapagsasagawa ng isang debate tungkol sa isang isyu o binasang paksa </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Nakabubuo ng nakalarawang balangkas batay sa napakinggan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Nakasusulat ng talatang nangangatwiran tungkol sa idang isyu o paksa at makagagawa ng portfolio ng mga sulatin</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Nakagagawa ng radio broadcast/</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teleradyo, debate at ng isang forum</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2. Nakagagawa ng grap o tsart tungkol sa binasa, nakapagsasagawa ng isang debate tungkol sa isang isyu o binasang paksa </w:t>
            </w:r>
          </w:p>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Nagagamit ang silid-aklatan sa pagsasaliksik</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2.Nakabubuo ng sariling dokumentaryo o maikling pelikula</w:t>
            </w: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9E58C6"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C.  MGA KASANAYAN SA PAGKATUTO</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(Isulat ang code ng bawat kasanayan)</w:t>
            </w:r>
          </w:p>
        </w:tc>
        <w:tc>
          <w:tcPr>
            <w:tcW w:w="306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Naipapahayag ang sariling opinion o reaksyon o ideya sa isang napakinggang isyu.</w:t>
            </w:r>
            <w:r w:rsidRPr="00EC5740">
              <w:rPr>
                <w:rFonts w:asciiTheme="minorHAnsi" w:hAnsiTheme="minorHAnsi" w:cstheme="minorHAnsi"/>
                <w:sz w:val="20"/>
                <w:szCs w:val="20"/>
              </w:rPr>
              <w:tab/>
              <w:t xml:space="preserve">- </w:t>
            </w:r>
            <w:r w:rsidRPr="00EC5740">
              <w:rPr>
                <w:rFonts w:asciiTheme="minorHAnsi" w:hAnsiTheme="minorHAnsi" w:cstheme="minorHAnsi"/>
                <w:b/>
                <w:color w:val="FF0000"/>
                <w:sz w:val="20"/>
                <w:szCs w:val="20"/>
              </w:rPr>
              <w:t>F5PS-IVb-h-1</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2. Naibibigay ang kahulugan ng salitang pamilyar at di pamilyar sa pamamagitan ng paglalarawan. – </w:t>
            </w:r>
          </w:p>
          <w:p w:rsidR="00EC5740" w:rsidRPr="00EC5740" w:rsidRDefault="00EC5740" w:rsidP="00325874">
            <w:pPr>
              <w:pStyle w:val="NoSpacing"/>
              <w:rPr>
                <w:rFonts w:asciiTheme="minorHAnsi" w:hAnsiTheme="minorHAnsi" w:cstheme="minorHAnsi"/>
                <w:b/>
                <w:color w:val="FF0000"/>
                <w:sz w:val="20"/>
                <w:szCs w:val="20"/>
              </w:rPr>
            </w:pPr>
            <w:r w:rsidRPr="00EC5740">
              <w:rPr>
                <w:rFonts w:asciiTheme="minorHAnsi" w:hAnsiTheme="minorHAnsi" w:cstheme="minorHAnsi"/>
                <w:b/>
                <w:color w:val="FF0000"/>
                <w:sz w:val="20"/>
                <w:szCs w:val="20"/>
              </w:rPr>
              <w:t>F5PT-IVd-f-1.13</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1. Nakapagbibigay ng lagom o buod ng tekstong napakinggan – </w:t>
            </w:r>
            <w:r w:rsidRPr="00EC5740">
              <w:rPr>
                <w:rFonts w:asciiTheme="minorHAnsi" w:hAnsiTheme="minorHAnsi" w:cstheme="minorHAnsi"/>
                <w:b/>
                <w:color w:val="FF0000"/>
                <w:sz w:val="20"/>
                <w:szCs w:val="20"/>
              </w:rPr>
              <w:t>F5PN-IVg-h-23</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Nakasusulat ng iba’t ibang bahagi ng pahayagan.–</w:t>
            </w:r>
            <w:r w:rsidRPr="00EC5740">
              <w:rPr>
                <w:rFonts w:asciiTheme="minorHAnsi" w:hAnsiTheme="minorHAnsi" w:cstheme="minorHAnsi"/>
                <w:b/>
                <w:color w:val="FF0000"/>
                <w:sz w:val="20"/>
                <w:szCs w:val="20"/>
              </w:rPr>
              <w:t>F5PU-IVe-h-2.11</w:t>
            </w:r>
          </w:p>
          <w:p w:rsidR="00EC5740" w:rsidRPr="00EC5740" w:rsidRDefault="00EC5740" w:rsidP="00325874">
            <w:pPr>
              <w:pStyle w:val="NoSpacing"/>
              <w:rPr>
                <w:rFonts w:asciiTheme="minorHAnsi" w:hAnsiTheme="minorHAnsi" w:cstheme="minorHAnsi"/>
                <w:color w:val="FF0000"/>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1. Nagagamit ang iba’t ibang uri ng pangungusap sa paggawang patalastas.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 </w:t>
            </w:r>
            <w:r w:rsidRPr="00EC5740">
              <w:rPr>
                <w:rFonts w:asciiTheme="minorHAnsi" w:hAnsiTheme="minorHAnsi" w:cstheme="minorHAnsi"/>
                <w:b/>
                <w:color w:val="FF0000"/>
                <w:sz w:val="20"/>
                <w:szCs w:val="20"/>
              </w:rPr>
              <w:t>F5WG-IVg-13.4</w:t>
            </w:r>
            <w:r w:rsidRPr="00EC5740">
              <w:rPr>
                <w:rFonts w:asciiTheme="minorHAnsi" w:hAnsiTheme="minorHAnsi" w:cstheme="minorHAnsi"/>
                <w:sz w:val="20"/>
                <w:szCs w:val="20"/>
              </w:rPr>
              <w:t xml:space="preserve">               2. Nakapagbibigay ng sariling kuwento na may ilang bahagi na naiba sa kuwento. – </w:t>
            </w:r>
            <w:r w:rsidRPr="00EC5740">
              <w:rPr>
                <w:rFonts w:asciiTheme="minorHAnsi" w:hAnsiTheme="minorHAnsi" w:cstheme="minorHAnsi"/>
                <w:b/>
                <w:color w:val="FF0000"/>
                <w:sz w:val="20"/>
                <w:szCs w:val="20"/>
              </w:rPr>
              <w:t>F5PB-IVg-17</w:t>
            </w: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1. Nagagamit nang wasto ang OPAC – </w:t>
            </w:r>
          </w:p>
          <w:p w:rsidR="00EC5740" w:rsidRPr="00EC5740" w:rsidRDefault="00EC5740" w:rsidP="00325874">
            <w:pPr>
              <w:pStyle w:val="NoSpacing"/>
              <w:rPr>
                <w:rFonts w:asciiTheme="minorHAnsi" w:hAnsiTheme="minorHAnsi" w:cstheme="minorHAnsi"/>
                <w:b/>
                <w:color w:val="FF0000"/>
                <w:sz w:val="20"/>
                <w:szCs w:val="20"/>
              </w:rPr>
            </w:pPr>
            <w:r w:rsidRPr="00EC5740">
              <w:rPr>
                <w:rFonts w:asciiTheme="minorHAnsi" w:hAnsiTheme="minorHAnsi" w:cstheme="minorHAnsi"/>
                <w:b/>
                <w:color w:val="FF0000"/>
                <w:sz w:val="20"/>
                <w:szCs w:val="20"/>
              </w:rPr>
              <w:t>F5EP-IVg-9.1</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2. Nasusuri ang estilong ginamit ng gumawa ng maikling pelikula. – </w:t>
            </w:r>
          </w:p>
          <w:p w:rsidR="00EC5740" w:rsidRPr="00EC5740" w:rsidRDefault="00EC5740" w:rsidP="00325874">
            <w:pPr>
              <w:pStyle w:val="NoSpacing"/>
              <w:rPr>
                <w:rFonts w:asciiTheme="minorHAnsi" w:hAnsiTheme="minorHAnsi" w:cstheme="minorHAnsi"/>
                <w:b/>
                <w:color w:val="FF0000"/>
                <w:sz w:val="20"/>
                <w:szCs w:val="20"/>
              </w:rPr>
            </w:pPr>
            <w:r w:rsidRPr="00EC5740">
              <w:rPr>
                <w:rFonts w:asciiTheme="minorHAnsi" w:hAnsiTheme="minorHAnsi" w:cstheme="minorHAnsi"/>
                <w:b/>
                <w:color w:val="FF0000"/>
                <w:sz w:val="20"/>
                <w:szCs w:val="20"/>
              </w:rPr>
              <w:t>F5PD-IVf-g-19</w:t>
            </w:r>
          </w:p>
          <w:p w:rsidR="00EC5740" w:rsidRPr="00EC5740" w:rsidRDefault="00EC5740" w:rsidP="00325874">
            <w:pPr>
              <w:pStyle w:val="NoSpacing"/>
              <w:rPr>
                <w:rFonts w:asciiTheme="minorHAnsi" w:hAnsiTheme="minorHAnsi" w:cstheme="minorHAnsi"/>
                <w:b/>
                <w:color w:val="FF0000"/>
                <w:sz w:val="20"/>
                <w:szCs w:val="20"/>
              </w:rPr>
            </w:pPr>
          </w:p>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b/>
                <w:color w:val="FF0000"/>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II. NILALAMAN</w:t>
            </w:r>
          </w:p>
        </w:tc>
        <w:tc>
          <w:tcPr>
            <w:tcW w:w="3060" w:type="dxa"/>
          </w:tcPr>
          <w:p w:rsidR="00EC5740" w:rsidRPr="00EC5740" w:rsidRDefault="00EC5740" w:rsidP="00325874">
            <w:pPr>
              <w:pStyle w:val="NoSpacing"/>
              <w:rPr>
                <w:rFonts w:asciiTheme="minorHAnsi" w:hAnsiTheme="minorHAnsi" w:cstheme="minorHAnsi"/>
                <w:sz w:val="20"/>
                <w:szCs w:val="20"/>
                <w:shd w:val="clear" w:color="auto" w:fill="F7F7F7"/>
              </w:rPr>
            </w:pPr>
            <w:r w:rsidRPr="00EC5740">
              <w:rPr>
                <w:rFonts w:asciiTheme="minorHAnsi" w:hAnsiTheme="minorHAnsi" w:cstheme="minorHAnsi"/>
                <w:sz w:val="20"/>
                <w:szCs w:val="20"/>
                <w:shd w:val="clear" w:color="auto" w:fill="F7F7F7"/>
              </w:rPr>
              <w:t>1. Pagpapahayag ng sariling opinion o reaksyon o ideya sa isang napakinggang isyu</w:t>
            </w:r>
          </w:p>
          <w:p w:rsidR="00EC5740" w:rsidRPr="00EC5740" w:rsidRDefault="00EC5740" w:rsidP="00325874">
            <w:pPr>
              <w:pStyle w:val="NoSpacing"/>
              <w:rPr>
                <w:rFonts w:asciiTheme="minorHAnsi" w:hAnsiTheme="minorHAnsi" w:cstheme="minorHAnsi"/>
                <w:sz w:val="20"/>
                <w:szCs w:val="20"/>
                <w:shd w:val="clear" w:color="auto" w:fill="F7F7F7"/>
              </w:rPr>
            </w:pPr>
            <w:r w:rsidRPr="00EC5740">
              <w:rPr>
                <w:rFonts w:asciiTheme="minorHAnsi" w:hAnsiTheme="minorHAnsi" w:cstheme="minorHAnsi"/>
                <w:sz w:val="20"/>
                <w:szCs w:val="20"/>
                <w:shd w:val="clear" w:color="auto" w:fill="F7F7F7"/>
              </w:rPr>
              <w:t>2. Pagbibigay ng kahulugan ng salitang pamilyar at di-pamilyar sa pamamagitan ng paglalarawan</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Pagbibigay ng lagom o buod ng tekstong napakinggan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Pagsulat ng iba’t ibang bahagi ng pahayagan</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Paggamit ng iba’t ibang uri ng pangungusap sa paggawa ng patalastas</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Pagbibibigay ng sariling kuwento na may ilang bahagi na naiba sa kuwento</w:t>
            </w:r>
          </w:p>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Paggamit nang wasto ng OPAC</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Pagauauri ng estilong ginamit ng gumawa ng maikling pelikula</w:t>
            </w:r>
          </w:p>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III. KAGAMITANG</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 xml:space="preserve">      PANTURO</w:t>
            </w:r>
          </w:p>
        </w:tc>
        <w:tc>
          <w:tcPr>
            <w:tcW w:w="306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lastRenderedPageBreak/>
              <w:t xml:space="preserve">A. Sanggunian  </w:t>
            </w:r>
          </w:p>
        </w:tc>
        <w:tc>
          <w:tcPr>
            <w:tcW w:w="306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1. Mga pahina sa Gabayng Guro</w:t>
            </w:r>
          </w:p>
        </w:tc>
        <w:tc>
          <w:tcPr>
            <w:tcW w:w="306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color w:val="000000"/>
                <w:sz w:val="20"/>
                <w:szCs w:val="20"/>
              </w:rPr>
              <w:t>4th Quarter TG/LM Week 7Downloaded</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color w:val="000000"/>
                <w:sz w:val="20"/>
                <w:szCs w:val="20"/>
              </w:rPr>
              <w:t>4</w:t>
            </w:r>
            <w:r w:rsidRPr="00EC5740">
              <w:rPr>
                <w:rFonts w:asciiTheme="minorHAnsi" w:hAnsiTheme="minorHAnsi" w:cstheme="minorHAnsi"/>
                <w:color w:val="000000"/>
                <w:sz w:val="20"/>
                <w:szCs w:val="20"/>
                <w:vertAlign w:val="superscript"/>
              </w:rPr>
              <w:t>th</w:t>
            </w:r>
            <w:r w:rsidRPr="00EC5740">
              <w:rPr>
                <w:rFonts w:asciiTheme="minorHAnsi" w:hAnsiTheme="minorHAnsi" w:cstheme="minorHAnsi"/>
                <w:color w:val="000000"/>
                <w:sz w:val="20"/>
                <w:szCs w:val="20"/>
              </w:rPr>
              <w:t>Quarter TG/LM Week 7 Downloaded</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color w:val="000000"/>
                <w:sz w:val="20"/>
                <w:szCs w:val="20"/>
              </w:rPr>
              <w:t>4</w:t>
            </w:r>
            <w:r w:rsidRPr="00EC5740">
              <w:rPr>
                <w:rFonts w:asciiTheme="minorHAnsi" w:hAnsiTheme="minorHAnsi" w:cstheme="minorHAnsi"/>
                <w:color w:val="000000"/>
                <w:sz w:val="20"/>
                <w:szCs w:val="20"/>
                <w:vertAlign w:val="superscript"/>
              </w:rPr>
              <w:t>th</w:t>
            </w:r>
            <w:r w:rsidRPr="00EC5740">
              <w:rPr>
                <w:rFonts w:asciiTheme="minorHAnsi" w:hAnsiTheme="minorHAnsi" w:cstheme="minorHAnsi"/>
                <w:color w:val="000000"/>
                <w:sz w:val="20"/>
                <w:szCs w:val="20"/>
              </w:rPr>
              <w:t>Quarter TG/LM Week 7Downloaded</w:t>
            </w:r>
          </w:p>
        </w:tc>
        <w:tc>
          <w:tcPr>
            <w:tcW w:w="297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color w:val="000000"/>
                <w:sz w:val="20"/>
                <w:szCs w:val="20"/>
              </w:rPr>
              <w:t>4</w:t>
            </w:r>
            <w:r w:rsidRPr="00EC5740">
              <w:rPr>
                <w:rFonts w:asciiTheme="minorHAnsi" w:hAnsiTheme="minorHAnsi" w:cstheme="minorHAnsi"/>
                <w:color w:val="000000"/>
                <w:sz w:val="20"/>
                <w:szCs w:val="20"/>
                <w:vertAlign w:val="superscript"/>
              </w:rPr>
              <w:t>th</w:t>
            </w:r>
            <w:r w:rsidRPr="00EC5740">
              <w:rPr>
                <w:rFonts w:asciiTheme="minorHAnsi" w:hAnsiTheme="minorHAnsi" w:cstheme="minorHAnsi"/>
                <w:color w:val="000000"/>
                <w:sz w:val="20"/>
                <w:szCs w:val="20"/>
              </w:rPr>
              <w:t>Quarter TG/LM Week 7Downloaded</w:t>
            </w: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2. Mga pahina sa Gabay ngPang-mag-aaral</w:t>
            </w:r>
          </w:p>
        </w:tc>
        <w:tc>
          <w:tcPr>
            <w:tcW w:w="306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8B13F0"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808"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3. Mga pahina Teksbuk</w:t>
            </w:r>
          </w:p>
        </w:tc>
        <w:tc>
          <w:tcPr>
            <w:tcW w:w="306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Gabay Pangkurikulum K-12 sa Filipino 5 p. 74</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Bagong Filipino sa Salita at Gawa - Wika pahina 3.    </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Gabay Pangkurikulum K-12 sa Filipino 5 p. 74</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lathalain “Bakit Hindi Naliligaw ang mga Langgam”</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(MISOSA  SIM 14 Filipino 5, pahina 2-7, 10)</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Gabay Pangkurikulum K-12 sa Filipino 5 p. 74</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Bagong Filipino sa Salita at Gawa- Wika pahina 4</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Hiyas sa Wika pahina 194</w:t>
            </w:r>
          </w:p>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Gabay Pangkurikulum K-12 sa Filipino 5 p. 74</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Sundan sa TG</w:t>
            </w: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4. Karagdagang Kagamitan mula sa portal ngLearning   Resource</w:t>
            </w:r>
          </w:p>
        </w:tc>
        <w:tc>
          <w:tcPr>
            <w:tcW w:w="306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971182"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B. Iba pang Kagamitang Pangturo</w:t>
            </w:r>
          </w:p>
        </w:tc>
        <w:tc>
          <w:tcPr>
            <w:tcW w:w="306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Kwento, tsart, balita mula sa aklat </w:t>
            </w:r>
          </w:p>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rPr>
                <w:rFonts w:asciiTheme="minorHAnsi" w:hAnsiTheme="minorHAnsi" w:cstheme="minorHAnsi"/>
                <w:sz w:val="20"/>
                <w:szCs w:val="20"/>
              </w:rPr>
            </w:pPr>
            <w:r w:rsidRPr="00EC5740">
              <w:rPr>
                <w:rFonts w:asciiTheme="minorHAnsi" w:hAnsiTheme="minorHAnsi" w:cstheme="minorHAnsi"/>
                <w:sz w:val="20"/>
                <w:szCs w:val="20"/>
              </w:rPr>
              <w:t>Kwento, larawan, tsart</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Kwento, larawan, tsart</w:t>
            </w:r>
          </w:p>
        </w:tc>
        <w:tc>
          <w:tcPr>
            <w:tcW w:w="2970" w:type="dxa"/>
          </w:tcPr>
          <w:p w:rsidR="00EC5740" w:rsidRPr="00EC5740" w:rsidRDefault="00EC5740" w:rsidP="00325874">
            <w:pPr>
              <w:pStyle w:val="NoSpacing"/>
              <w:spacing w:line="276" w:lineRule="auto"/>
              <w:rPr>
                <w:rFonts w:asciiTheme="minorHAnsi" w:hAnsiTheme="minorHAnsi" w:cstheme="minorHAnsi"/>
                <w:sz w:val="20"/>
                <w:szCs w:val="20"/>
              </w:rPr>
            </w:pPr>
            <w:r w:rsidRPr="00EC5740">
              <w:rPr>
                <w:rFonts w:asciiTheme="minorHAnsi" w:hAnsiTheme="minorHAnsi" w:cstheme="minorHAnsi"/>
                <w:sz w:val="20"/>
                <w:szCs w:val="20"/>
              </w:rPr>
              <w:t>Tsart, larawan,</w:t>
            </w: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IV. PAMAMARAAN</w:t>
            </w:r>
          </w:p>
        </w:tc>
        <w:tc>
          <w:tcPr>
            <w:tcW w:w="306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EA5D60"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5"/>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A. Balik –Aral sa nakaraang aralin o pagsisimulang bagongaralin</w:t>
            </w:r>
          </w:p>
        </w:tc>
        <w:tc>
          <w:tcPr>
            <w:tcW w:w="306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1. Pagsasanay</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Sabihin kung ang mga sumusunod ay katotohanan o opinyon batay sa sinabi ng tao.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a. “Magiging maunlad ang bansa kung mananalong presidente si Duterte”, ang sabi ng isang supporter ng dating mayor.</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b. “ May limang kandidado ng pagkapangulo sa Eleksyon 2016”, ito ang pahayag ng Commision on Election.</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 TG)</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2. Balik-aral</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Alam mo ba ang paraang ginagawa ng isang mananaliksik / mag-aaral upang makita niya kaagad ang aklat na nais niyang basahin sa isang aklatan?</w:t>
            </w: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1. Pagsasanay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a. Magpakita ng pahayagan, mabilisang basahin ng pahapyaw ang nilalaman o bahagi nito.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b. Ipabigay ang mga bahagi ng pahayagan. Isulat sa tsart.</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c. Bigyan ng bahagi ng pahayagan ang pangkat. Basahin ito at ipaskil ang tamang bahagi ng pahayagan sa pahinang dapat kalagyan nito.</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LM)</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2. Balik- Aral</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Sumulat ng balita mula sa mga sumusunod na ulat.</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Ano: Pulong ng mga Magulang</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Kailan: Lunes Mayo 30</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Saan:  Mababang Paaralan ng San Jose</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Agenda: Darating na bisita mula sa Japan</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TG/LM)</w:t>
            </w:r>
          </w:p>
        </w:tc>
        <w:tc>
          <w:tcPr>
            <w:tcW w:w="3150" w:type="dxa"/>
          </w:tcPr>
          <w:p w:rsidR="00EC5740" w:rsidRPr="00EC5740" w:rsidRDefault="00EC5740" w:rsidP="00325874">
            <w:pPr>
              <w:pStyle w:val="NoSpacing"/>
              <w:rPr>
                <w:rFonts w:asciiTheme="minorHAnsi" w:hAnsiTheme="minorHAnsi" w:cstheme="minorHAnsi"/>
                <w:b/>
                <w:sz w:val="20"/>
                <w:szCs w:val="20"/>
                <w:lang w:eastAsia="en-PH"/>
              </w:rPr>
            </w:pPr>
            <w:r w:rsidRPr="00EC5740">
              <w:rPr>
                <w:rFonts w:asciiTheme="minorHAnsi" w:hAnsiTheme="minorHAnsi" w:cstheme="minorHAnsi"/>
                <w:b/>
                <w:sz w:val="20"/>
                <w:szCs w:val="20"/>
                <w:lang w:eastAsia="en-PH"/>
              </w:rPr>
              <w:t xml:space="preserve">1. Pagsasanay: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Pagpapakita ng video clip ng isang patalastas na may ibat-ibang katapusan ayon sa spoof commercial ng Bubble Gang ( Mc Donald).</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2. Balik-aral</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Anong uri ng patalastas ang ipinakita sa video clip?  Nakakatuwa ba ito? Mayroon ba itong bahagi na naiiba sa orihinal na patalastas ng McDonald.</w:t>
            </w:r>
          </w:p>
          <w:p w:rsidR="00EC5740" w:rsidRPr="00EC5740" w:rsidRDefault="00EC5740" w:rsidP="00325874">
            <w:pPr>
              <w:pStyle w:val="ListParagraph"/>
              <w:ind w:left="1440"/>
              <w:jc w:val="both"/>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1. Balik aral</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Ano ang OPAC? Ano ang kaibahan nito sa card catalog?</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May alam ka bang aklatang  gumagamit na ng electronic card catalog?</w:t>
            </w: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2. Pagsasanay</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Paano mo isasagawa ng tama ang iyong pag-aaral upang makamit ang iyong pangarap kahit na hindi mo kayang bumili ng mamahaling mga aklat?</w:t>
            </w: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b/>
                <w:sz w:val="20"/>
                <w:szCs w:val="20"/>
              </w:rPr>
            </w:pPr>
          </w:p>
        </w:tc>
        <w:tc>
          <w:tcPr>
            <w:tcW w:w="2250" w:type="dxa"/>
          </w:tcPr>
          <w:p w:rsidR="00EC5740" w:rsidRPr="00EC5740" w:rsidRDefault="00D60954" w:rsidP="00325874">
            <w:pPr>
              <w:pStyle w:val="NoSpacing"/>
              <w:rPr>
                <w:rFonts w:asciiTheme="minorHAnsi" w:hAnsiTheme="minorHAnsi" w:cstheme="minorHAnsi"/>
                <w:sz w:val="20"/>
                <w:szCs w:val="20"/>
              </w:rPr>
            </w:pPr>
            <w:r>
              <w:rPr>
                <w:rFonts w:asciiTheme="minorHAnsi" w:hAnsiTheme="minorHAnsi" w:cstheme="minorHAnsi"/>
                <w:noProof/>
                <w:sz w:val="20"/>
                <w:szCs w:val="20"/>
              </w:rPr>
              <w:pict>
                <v:rect id="Rectangle 5" o:spid="_x0000_s1037" style="position:absolute;margin-left:240.75pt;margin-top:3.2pt;width:112.6pt;height:2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pL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"/>
              </w:pict>
            </w:r>
          </w:p>
        </w:tc>
      </w:tr>
      <w:tr w:rsidR="00EC5740" w:rsidRPr="00D4590C"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B. Paghahabi ng layuninng aralin</w:t>
            </w:r>
          </w:p>
        </w:tc>
        <w:tc>
          <w:tcPr>
            <w:tcW w:w="306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A. Pagganyak</w:t>
            </w:r>
            <w:r w:rsidRPr="00EC5740">
              <w:rPr>
                <w:rFonts w:asciiTheme="minorHAnsi" w:hAnsiTheme="minorHAnsi" w:cstheme="minorHAnsi"/>
                <w:sz w:val="20"/>
                <w:szCs w:val="20"/>
              </w:rPr>
              <w:tab/>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Tula</w:t>
            </w:r>
          </w:p>
          <w:p w:rsidR="00EC5740" w:rsidRPr="00EC5740" w:rsidRDefault="00EC5740" w:rsidP="00325874">
            <w:pPr>
              <w:pStyle w:val="NoSpacing"/>
              <w:jc w:val="center"/>
              <w:rPr>
                <w:rFonts w:asciiTheme="minorHAnsi" w:hAnsiTheme="minorHAnsi" w:cstheme="minorHAnsi"/>
                <w:sz w:val="20"/>
                <w:szCs w:val="20"/>
              </w:rPr>
            </w:pPr>
            <w:r w:rsidRPr="00EC5740">
              <w:rPr>
                <w:rFonts w:asciiTheme="minorHAnsi" w:hAnsiTheme="minorHAnsi" w:cstheme="minorHAnsi"/>
                <w:sz w:val="20"/>
                <w:szCs w:val="20"/>
              </w:rPr>
              <w:t>Hanap lakad, buklat</w:t>
            </w:r>
          </w:p>
          <w:p w:rsidR="00EC5740" w:rsidRPr="00EC5740" w:rsidRDefault="00EC5740" w:rsidP="00325874">
            <w:pPr>
              <w:pStyle w:val="NoSpacing"/>
              <w:jc w:val="center"/>
              <w:rPr>
                <w:rFonts w:asciiTheme="minorHAnsi" w:hAnsiTheme="minorHAnsi" w:cstheme="minorHAnsi"/>
                <w:sz w:val="20"/>
                <w:szCs w:val="20"/>
              </w:rPr>
            </w:pPr>
            <w:r w:rsidRPr="00EC5740">
              <w:rPr>
                <w:rFonts w:asciiTheme="minorHAnsi" w:hAnsiTheme="minorHAnsi" w:cstheme="minorHAnsi"/>
                <w:sz w:val="20"/>
                <w:szCs w:val="20"/>
              </w:rPr>
              <w:t>Hanap, lakad, buklat.</w:t>
            </w:r>
          </w:p>
          <w:p w:rsidR="00EC5740" w:rsidRPr="00EC5740" w:rsidRDefault="00EC5740" w:rsidP="00325874">
            <w:pPr>
              <w:pStyle w:val="NoSpacing"/>
              <w:jc w:val="center"/>
              <w:rPr>
                <w:rFonts w:asciiTheme="minorHAnsi" w:hAnsiTheme="minorHAnsi" w:cstheme="minorHAnsi"/>
                <w:sz w:val="20"/>
                <w:szCs w:val="20"/>
              </w:rPr>
            </w:pPr>
            <w:r w:rsidRPr="00EC5740">
              <w:rPr>
                <w:rFonts w:asciiTheme="minorHAnsi" w:hAnsiTheme="minorHAnsi" w:cstheme="minorHAnsi"/>
                <w:sz w:val="20"/>
                <w:szCs w:val="20"/>
              </w:rPr>
              <w:t xml:space="preserve">Yan ang trabaho ng isang taong </w:t>
            </w:r>
            <w:r w:rsidRPr="00EC5740">
              <w:rPr>
                <w:rFonts w:asciiTheme="minorHAnsi" w:hAnsiTheme="minorHAnsi" w:cstheme="minorHAnsi"/>
                <w:sz w:val="20"/>
                <w:szCs w:val="20"/>
              </w:rPr>
              <w:lastRenderedPageBreak/>
              <w:t>Nagsasaliksik sa aklatan.</w:t>
            </w:r>
          </w:p>
          <w:p w:rsidR="00EC5740" w:rsidRPr="00EC5740" w:rsidRDefault="00EC5740" w:rsidP="00325874">
            <w:pPr>
              <w:pStyle w:val="NoSpacing"/>
              <w:jc w:val="center"/>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         Bukas, basa, sara</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         Bukas, basa, sara</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Makita ang hanap na detalye</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Kailangan sa pag-aaral.</w:t>
            </w:r>
            <w:r w:rsidRPr="00EC5740">
              <w:rPr>
                <w:rFonts w:asciiTheme="minorHAnsi" w:hAnsiTheme="minorHAnsi" w:cstheme="minorHAnsi"/>
                <w:sz w:val="20"/>
                <w:szCs w:val="20"/>
              </w:rPr>
              <w:tab/>
            </w:r>
          </w:p>
          <w:p w:rsidR="00EC5740" w:rsidRPr="00EC5740" w:rsidRDefault="00EC5740" w:rsidP="00325874">
            <w:pPr>
              <w:pStyle w:val="NoSpacing"/>
              <w:rPr>
                <w:rFonts w:asciiTheme="minorHAnsi" w:hAnsiTheme="minorHAnsi" w:cstheme="minorHAnsi"/>
                <w:i/>
                <w:sz w:val="20"/>
                <w:szCs w:val="20"/>
              </w:rPr>
            </w:pPr>
            <w:r w:rsidRPr="00EC5740">
              <w:rPr>
                <w:rFonts w:asciiTheme="minorHAnsi" w:hAnsiTheme="minorHAnsi" w:cstheme="minorHAnsi"/>
                <w:i/>
                <w:sz w:val="20"/>
                <w:szCs w:val="20"/>
              </w:rPr>
              <w:t>Magbigay ng reaksyon sa bagong teknolohiya para sa mga aklatan.</w:t>
            </w: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lastRenderedPageBreak/>
              <w:t>A. Pagganyak</w:t>
            </w:r>
            <w:r w:rsidRPr="00EC5740">
              <w:rPr>
                <w:rFonts w:asciiTheme="minorHAnsi" w:hAnsiTheme="minorHAnsi" w:cstheme="minorHAnsi"/>
                <w:sz w:val="20"/>
                <w:szCs w:val="20"/>
              </w:rPr>
              <w:tab/>
            </w:r>
            <w:r w:rsidRPr="00EC5740">
              <w:rPr>
                <w:rFonts w:asciiTheme="minorHAnsi" w:hAnsiTheme="minorHAnsi" w:cstheme="minorHAnsi"/>
                <w:sz w:val="20"/>
                <w:szCs w:val="20"/>
              </w:rPr>
              <w:tab/>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Kapag nakakita ka ng langgam, ano ang ginagawa mo? Bakit? May alam ka ba tungkol sa kanila?</w:t>
            </w:r>
          </w:p>
          <w:p w:rsidR="00EC5740" w:rsidRPr="00EC5740" w:rsidRDefault="00EC5740" w:rsidP="00325874">
            <w:pPr>
              <w:pStyle w:val="NoSpacing"/>
              <w:rPr>
                <w:rFonts w:asciiTheme="minorHAnsi" w:hAnsiTheme="minorHAnsi" w:cstheme="minorHAnsi"/>
                <w:b/>
                <w:sz w:val="20"/>
                <w:szCs w:val="20"/>
              </w:rPr>
            </w:pP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Pagganyak: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Balikan ang sanaysay sa unang araw . Magbigay ng isang pangungusap na pasalaysay, patanong, pautos, at padamdam mula sa sanaysay na </w:t>
            </w:r>
            <w:r w:rsidRPr="00EC5740">
              <w:rPr>
                <w:rFonts w:asciiTheme="minorHAnsi" w:hAnsiTheme="minorHAnsi" w:cstheme="minorHAnsi"/>
                <w:sz w:val="20"/>
                <w:szCs w:val="20"/>
              </w:rPr>
              <w:lastRenderedPageBreak/>
              <w:t>binasa. Anong bantas ang makikita sa pangungusap na patanong? padamdam? pautos? pasalaysay?</w:t>
            </w:r>
          </w:p>
          <w:p w:rsidR="00EC5740" w:rsidRPr="00EC5740" w:rsidRDefault="00EC5740" w:rsidP="00325874">
            <w:pPr>
              <w:pStyle w:val="NoSpacing"/>
              <w:rPr>
                <w:rFonts w:asciiTheme="minorHAnsi" w:hAnsiTheme="minorHAnsi" w:cstheme="minorHAnsi"/>
                <w:b/>
                <w:i/>
                <w:sz w:val="20"/>
                <w:szCs w:val="20"/>
              </w:rPr>
            </w:pPr>
            <w:r w:rsidRPr="00EC5740">
              <w:rPr>
                <w:rFonts w:asciiTheme="minorHAnsi" w:hAnsiTheme="minorHAnsi" w:cstheme="minorHAnsi"/>
                <w:b/>
                <w:i/>
                <w:sz w:val="20"/>
                <w:szCs w:val="20"/>
              </w:rPr>
              <w:t>Online Public Access Catalog</w:t>
            </w:r>
          </w:p>
          <w:p w:rsidR="00EC5740" w:rsidRPr="00EC5740" w:rsidRDefault="00EC5740" w:rsidP="00325874">
            <w:pPr>
              <w:pStyle w:val="NoSpacing"/>
              <w:rPr>
                <w:rFonts w:asciiTheme="minorHAnsi" w:hAnsiTheme="minorHAnsi" w:cstheme="minorHAnsi"/>
                <w:b/>
                <w:sz w:val="20"/>
                <w:szCs w:val="20"/>
              </w:rPr>
            </w:pPr>
          </w:p>
        </w:tc>
        <w:tc>
          <w:tcPr>
            <w:tcW w:w="297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lastRenderedPageBreak/>
              <w:t>Pagganyak</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Gusto mo bang malaman kung paano ka makakapaghanap ng aklat kahit nasa labas ka ng aklatan? Tingnan natin ang OPAC </w:t>
            </w:r>
            <w:r w:rsidRPr="00EC5740">
              <w:rPr>
                <w:rFonts w:asciiTheme="minorHAnsi" w:hAnsiTheme="minorHAnsi" w:cstheme="minorHAnsi"/>
                <w:sz w:val="20"/>
                <w:szCs w:val="20"/>
              </w:rPr>
              <w:lastRenderedPageBreak/>
              <w:t>Pustaka Negeri Sarawak sa Malaysia.</w:t>
            </w:r>
          </w:p>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593C4B"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C. Pag-uugnay ng mga </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halimbawa sa bagong aralin</w:t>
            </w:r>
          </w:p>
        </w:tc>
        <w:tc>
          <w:tcPr>
            <w:tcW w:w="306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Paglalahad</w:t>
            </w:r>
          </w:p>
          <w:p w:rsidR="00EC5740" w:rsidRPr="00EC5740" w:rsidRDefault="00EC5740" w:rsidP="00325874">
            <w:pPr>
              <w:pStyle w:val="NoSpacing"/>
              <w:rPr>
                <w:rFonts w:asciiTheme="minorHAnsi" w:hAnsiTheme="minorHAnsi" w:cstheme="minorHAnsi"/>
                <w:b/>
                <w:i/>
                <w:sz w:val="20"/>
                <w:szCs w:val="20"/>
              </w:rPr>
            </w:pPr>
            <w:r w:rsidRPr="00EC5740">
              <w:rPr>
                <w:rFonts w:asciiTheme="minorHAnsi" w:hAnsiTheme="minorHAnsi" w:cstheme="minorHAnsi"/>
                <w:b/>
                <w:i/>
                <w:sz w:val="20"/>
                <w:szCs w:val="20"/>
              </w:rPr>
              <w:t>Bago Makinig</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Paghahawan ng balakid</w:t>
            </w:r>
            <w:r w:rsidRPr="00EC5740">
              <w:rPr>
                <w:rFonts w:asciiTheme="minorHAnsi" w:hAnsiTheme="minorHAnsi" w:cstheme="minorHAnsi"/>
                <w:sz w:val="20"/>
                <w:szCs w:val="20"/>
              </w:rPr>
              <w:tab/>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(Pang-upuang gawain)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Panuto</w:t>
            </w:r>
            <w:r w:rsidRPr="00EC5740">
              <w:rPr>
                <w:rFonts w:asciiTheme="minorHAnsi" w:hAnsiTheme="minorHAnsi" w:cstheme="minorHAnsi"/>
                <w:sz w:val="20"/>
                <w:szCs w:val="20"/>
              </w:rPr>
              <w:t>. Punan ng angkop na nawawalang titik ang mga sumusunod na pamilyar at di pamilyar na salitang matatagpuan sa kwento,Isulat sa kwaderno.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Library catalog na nakakonekta sa internet.  -  O_PA_</w:t>
            </w:r>
            <w:r w:rsidRPr="00EC5740">
              <w:rPr>
                <w:rFonts w:asciiTheme="minorHAnsi" w:hAnsiTheme="minorHAnsi" w:cstheme="minorHAnsi"/>
                <w:sz w:val="20"/>
                <w:szCs w:val="20"/>
              </w:rPr>
              <w:tab/>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Lagayan ng aklat sa mga aklatan. –   _S_T_NT_</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TG)</w:t>
            </w:r>
          </w:p>
          <w:p w:rsidR="00EC5740" w:rsidRPr="00EC5740" w:rsidRDefault="00EC5740" w:rsidP="00325874">
            <w:pPr>
              <w:pStyle w:val="NoSpacing"/>
              <w:rPr>
                <w:rFonts w:asciiTheme="minorHAnsi" w:hAnsiTheme="minorHAnsi" w:cstheme="minorHAnsi"/>
                <w:i/>
                <w:sz w:val="20"/>
                <w:szCs w:val="20"/>
              </w:rPr>
            </w:pPr>
            <w:r w:rsidRPr="00EC5740">
              <w:rPr>
                <w:rFonts w:asciiTheme="minorHAnsi" w:hAnsiTheme="minorHAnsi" w:cstheme="minorHAnsi"/>
                <w:i/>
                <w:sz w:val="20"/>
                <w:szCs w:val="20"/>
              </w:rPr>
              <w:t>Magbigay ng reaksyon sa bagong teknolohiya para sa mga aklatan.</w:t>
            </w: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b/>
                <w:sz w:val="20"/>
                <w:szCs w:val="20"/>
              </w:rPr>
            </w:pP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Paglalahad</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a. Sabihin sa mga bata na unawain ang lathalain .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b. Magbibigay sila ng buod.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“Bakit Hindi Naliligaw ang mga Langgam”(MISOSA  SIM 14 Filipino 5, pahina 2-3)</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c. Sabihin ang pamantayan sa pagbasa.</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d. Pagbasa ng guro.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Pagbasa ng lahat.</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LM)</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Pagtalakay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Pagkatapos Magbasa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Sagutin ang mga tanong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Ikumpara ang sagot. Wasto ba ang inyong sagot?</w:t>
            </w: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b/>
                <w:sz w:val="20"/>
                <w:szCs w:val="20"/>
              </w:rPr>
            </w:pP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Paglalahad</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May mga ekspresyong maari mong gamitin sa pagsulat ng anunsyo o patalastas . Gusto mo bang malaman ito. Ilagay ito sa World Map . Isulat sa kwaderno.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(MISOSA SIM 19 Filipno 5, pahina 6)</w:t>
            </w:r>
          </w:p>
          <w:p w:rsidR="00EC5740" w:rsidRPr="00EC5740" w:rsidRDefault="00EC5740" w:rsidP="00325874">
            <w:pPr>
              <w:pStyle w:val="ListParagraph"/>
              <w:ind w:left="1710"/>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noProof/>
                <w:sz w:val="20"/>
                <w:szCs w:val="20"/>
              </w:rPr>
              <w:drawing>
                <wp:anchor distT="0" distB="0" distL="114300" distR="114300" simplePos="0" relativeHeight="251661312" behindDoc="1" locked="0" layoutInCell="1" allowOverlap="1">
                  <wp:simplePos x="0" y="0"/>
                  <wp:positionH relativeFrom="margin">
                    <wp:posOffset>140970</wp:posOffset>
                  </wp:positionH>
                  <wp:positionV relativeFrom="paragraph">
                    <wp:posOffset>20320</wp:posOffset>
                  </wp:positionV>
                  <wp:extent cx="1447800" cy="409575"/>
                  <wp:effectExtent l="76200" t="76200" r="133350" b="142875"/>
                  <wp:wrapNone/>
                  <wp:docPr id="580" name="Picture 1" descr="C:\Users\Glenda\Documents\sca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da\Documents\scan3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835" t="10122" r="12942" b="20265"/>
                          <a:stretch/>
                        </pic:blipFill>
                        <pic:spPr bwMode="auto">
                          <a:xfrm>
                            <a:off x="0" y="0"/>
                            <a:ext cx="1447800" cy="40957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Pagtalakay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Alin sa mga ekspresyon ang pangungusap na patanong, pasalaysay, padamdam at pautos?</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Kung ikaw ay susulat ng patalastas ,paano mo ito isusulat?</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TG)</w:t>
            </w:r>
          </w:p>
        </w:tc>
        <w:tc>
          <w:tcPr>
            <w:tcW w:w="2970" w:type="dxa"/>
          </w:tcPr>
          <w:p w:rsidR="00EC5740" w:rsidRPr="00EC5740" w:rsidRDefault="00EC5740" w:rsidP="00325874">
            <w:pPr>
              <w:pStyle w:val="NoSpacing"/>
              <w:rPr>
                <w:rFonts w:asciiTheme="minorHAnsi" w:hAnsiTheme="minorHAnsi" w:cstheme="minorHAnsi"/>
                <w:b/>
                <w:sz w:val="20"/>
                <w:szCs w:val="20"/>
                <w:lang w:eastAsia="en-PH"/>
              </w:rPr>
            </w:pPr>
            <w:r w:rsidRPr="00EC5740">
              <w:rPr>
                <w:rFonts w:asciiTheme="minorHAnsi" w:hAnsiTheme="minorHAnsi" w:cstheme="minorHAnsi"/>
                <w:b/>
                <w:sz w:val="20"/>
                <w:szCs w:val="20"/>
                <w:lang w:eastAsia="en-PH"/>
              </w:rPr>
              <w:t>Pagllalahad</w:t>
            </w:r>
          </w:p>
          <w:p w:rsidR="00EC5740" w:rsidRPr="00EC5740" w:rsidRDefault="00EC5740" w:rsidP="00325874">
            <w:pPr>
              <w:pStyle w:val="NoSpacing"/>
              <w:rPr>
                <w:rFonts w:asciiTheme="minorHAnsi" w:hAnsiTheme="minorHAnsi" w:cstheme="minorHAnsi"/>
                <w:b/>
                <w:sz w:val="20"/>
                <w:szCs w:val="20"/>
                <w:lang w:eastAsia="en-PH"/>
              </w:rPr>
            </w:pPr>
            <w:r w:rsidRPr="00EC5740">
              <w:rPr>
                <w:rFonts w:asciiTheme="minorHAnsi" w:hAnsiTheme="minorHAnsi" w:cstheme="minorHAnsi"/>
                <w:b/>
                <w:sz w:val="20"/>
                <w:szCs w:val="20"/>
                <w:lang w:eastAsia="en-PH"/>
              </w:rPr>
              <w:t>Tuklasin Mo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Mapapanood mo ang paraan kung paano nagamit ng isang mag-aaral ang OPAC Pustaka Negeri   Sarawak sa Malaysia. Ito ang online version ng card catalog. Ito na kaya ang epektibo at mas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                     mabilis na paraan ng paghanap ng aklat sa aklatan?</w:t>
            </w:r>
          </w:p>
          <w:p w:rsidR="00EC5740" w:rsidRPr="00EC5740" w:rsidRDefault="00EC5740" w:rsidP="00325874">
            <w:pPr>
              <w:pStyle w:val="NoSpacing"/>
              <w:rPr>
                <w:rFonts w:asciiTheme="minorHAnsi" w:hAnsiTheme="minorHAnsi" w:cstheme="minorHAnsi"/>
                <w:b/>
                <w:i/>
                <w:sz w:val="20"/>
                <w:szCs w:val="20"/>
              </w:rPr>
            </w:pPr>
            <w:r w:rsidRPr="00EC5740">
              <w:rPr>
                <w:rFonts w:asciiTheme="minorHAnsi" w:hAnsiTheme="minorHAnsi" w:cstheme="minorHAnsi"/>
                <w:b/>
                <w:i/>
                <w:sz w:val="20"/>
                <w:szCs w:val="20"/>
              </w:rPr>
              <w:t>Pagpapakita ng video clip.(</w:t>
            </w:r>
            <w:hyperlink r:id="rId7" w:history="1">
              <w:r w:rsidRPr="00EC5740">
                <w:rPr>
                  <w:rStyle w:val="Hyperlink"/>
                  <w:rFonts w:asciiTheme="minorHAnsi" w:hAnsiTheme="minorHAnsi" w:cstheme="minorHAnsi"/>
                  <w:b/>
                  <w:i/>
                  <w:sz w:val="20"/>
                  <w:szCs w:val="20"/>
                </w:rPr>
                <w:t>https://www.youtube.com/watch?v=-0ACv7pcdAY</w:t>
              </w:r>
            </w:hyperlink>
            <w:r w:rsidRPr="00EC5740">
              <w:rPr>
                <w:rFonts w:asciiTheme="minorHAnsi" w:hAnsiTheme="minorHAnsi" w:cstheme="minorHAnsi"/>
                <w:b/>
                <w:i/>
                <w:sz w:val="20"/>
                <w:szCs w:val="20"/>
              </w:rPr>
              <w:t>)</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Pagtalakay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Ipabasa muna ang mga gabay na tanong bago ipakita ang video. Ilagay ito sa manila paper . (IM 2- F5EP-IVg-9.1) Sagutin ang mga tanong pagkatapos ng panonood pwedeng balikan ang bahagi ng video para sa paglilinaw.</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1.Anong hawak ng lalaki sa video sa umpisa ng pelikula / video clip habang nasa labas?</w:t>
            </w:r>
            <w:r w:rsidRPr="00EC5740">
              <w:rPr>
                <w:rFonts w:asciiTheme="minorHAnsi" w:hAnsiTheme="minorHAnsi" w:cstheme="minorHAnsi"/>
                <w:sz w:val="20"/>
                <w:szCs w:val="20"/>
              </w:rPr>
              <w:tab/>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Anong web site ang hinanap ng lalaki?</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TG)</w:t>
            </w: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75095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0"/>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lastRenderedPageBreak/>
              <w:t>D. Pagtalakay ng bagongkonsepto at paglalahadngbagong kasanayan # 1</w:t>
            </w:r>
          </w:p>
        </w:tc>
        <w:tc>
          <w:tcPr>
            <w:tcW w:w="306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Basahin:</w:t>
            </w:r>
          </w:p>
          <w:p w:rsidR="00EC5740" w:rsidRPr="00EC5740" w:rsidRDefault="00EC5740" w:rsidP="00325874">
            <w:pPr>
              <w:pStyle w:val="NoSpacing"/>
              <w:rPr>
                <w:rFonts w:asciiTheme="minorHAnsi" w:hAnsiTheme="minorHAnsi" w:cstheme="minorHAnsi"/>
                <w:b/>
                <w:i/>
                <w:sz w:val="20"/>
                <w:szCs w:val="20"/>
              </w:rPr>
            </w:pPr>
            <w:r w:rsidRPr="00EC5740">
              <w:rPr>
                <w:rFonts w:asciiTheme="minorHAnsi" w:hAnsiTheme="minorHAnsi" w:cstheme="minorHAnsi"/>
                <w:b/>
                <w:i/>
                <w:sz w:val="20"/>
                <w:szCs w:val="20"/>
              </w:rPr>
              <w:t>Online Public Access Catalog</w:t>
            </w:r>
          </w:p>
          <w:p w:rsidR="00EC5740" w:rsidRPr="00EC5740" w:rsidRDefault="00EC5740" w:rsidP="00325874">
            <w:pPr>
              <w:pStyle w:val="NoSpacing"/>
              <w:rPr>
                <w:rFonts w:asciiTheme="minorHAnsi" w:hAnsiTheme="minorHAnsi" w:cstheme="minorHAnsi"/>
                <w:i/>
                <w:sz w:val="20"/>
                <w:szCs w:val="20"/>
              </w:rPr>
            </w:pPr>
            <w:r w:rsidRPr="00EC5740">
              <w:rPr>
                <w:rFonts w:asciiTheme="minorHAnsi" w:hAnsiTheme="minorHAnsi" w:cstheme="minorHAnsi"/>
                <w:i/>
                <w:sz w:val="20"/>
                <w:szCs w:val="20"/>
              </w:rPr>
              <w:t>Alam mo ba ang OPAC ? Ito ay nangangahulugang online public access catalog. Ito rin ay  simpleng library catalog kung saan natutukoy mo ang lokasyon ng mga aklat , periodicals, audio visual materials at iba pang bagay na nasa isang aklatan…</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TG/LM)</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Pagtalakay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Pagkatapos makinig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Sang-ayon ka ba sa ikatlong talata ng binasang sanaysay?</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Ito rin ba ang naging reaksyon mo  tungkol sa  OPAC ?</w:t>
            </w: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Pagpapayamang Gawain</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sz w:val="20"/>
                <w:szCs w:val="20"/>
              </w:rPr>
              <w:t>Balikan ang lathalain. Bigyan ng buod o paiikliin ang talata 1 – 3.</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Pagyamanin Natin</w:t>
            </w:r>
          </w:p>
          <w:p w:rsidR="00EC5740" w:rsidRPr="00EC5740" w:rsidRDefault="00EC5740" w:rsidP="00325874">
            <w:pPr>
              <w:pStyle w:val="NoSpacing"/>
              <w:rPr>
                <w:rFonts w:asciiTheme="minorHAnsi" w:hAnsiTheme="minorHAnsi" w:cstheme="minorHAnsi"/>
                <w:b/>
                <w:i/>
                <w:sz w:val="20"/>
                <w:szCs w:val="20"/>
              </w:rPr>
            </w:pPr>
            <w:r w:rsidRPr="00EC5740">
              <w:rPr>
                <w:rFonts w:asciiTheme="minorHAnsi" w:hAnsiTheme="minorHAnsi" w:cstheme="minorHAnsi"/>
                <w:b/>
                <w:i/>
                <w:sz w:val="20"/>
                <w:szCs w:val="20"/>
              </w:rPr>
              <w:t>Gawin Natin</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sz w:val="20"/>
                <w:szCs w:val="20"/>
              </w:rPr>
              <w:t>(MISOSA  SIM 14 Filipino 5, pahina 4)</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noProof/>
                <w:sz w:val="20"/>
                <w:szCs w:val="20"/>
              </w:rPr>
              <w:drawing>
                <wp:anchor distT="0" distB="0" distL="114300" distR="114300" simplePos="0" relativeHeight="251662336" behindDoc="1" locked="0" layoutInCell="1" allowOverlap="1">
                  <wp:simplePos x="0" y="0"/>
                  <wp:positionH relativeFrom="margin">
                    <wp:posOffset>163195</wp:posOffset>
                  </wp:positionH>
                  <wp:positionV relativeFrom="paragraph">
                    <wp:posOffset>120650</wp:posOffset>
                  </wp:positionV>
                  <wp:extent cx="1304925" cy="733425"/>
                  <wp:effectExtent l="76200" t="76200" r="142875" b="142875"/>
                  <wp:wrapNone/>
                  <wp:docPr id="581" name="Picture 19" descr="C:\Users\Glenda\Documents\scan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nda\Documents\scan2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39" t="19471" r="14625" b="31459"/>
                          <a:stretch/>
                        </pic:blipFill>
                        <pic:spPr bwMode="auto">
                          <a:xfrm>
                            <a:off x="0" y="0"/>
                            <a:ext cx="1304925" cy="733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(Sundan sa LM)</w:t>
            </w: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b/>
                <w:sz w:val="20"/>
                <w:szCs w:val="20"/>
              </w:rPr>
            </w:pP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Pagpapayamang Gawain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Hayaang mag-usap ang magkatabi.Gamit ang ekspresyong 1 ( pangungusap na padamdam) , 2 (pangungusap na patanong)  3 ( pangungusap na pasalaysay) at 4 (pangungusap na pautos) gumawa  ng anunsyo o patalastas at iparinig sa klase.Pumili ng dalawa upang makalikha ng dalawang patalastas ang bawat pares. </w:t>
            </w: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lang w:eastAsia="en-PH"/>
              </w:rPr>
            </w:pPr>
            <w:r w:rsidRPr="00EC5740">
              <w:rPr>
                <w:rFonts w:asciiTheme="minorHAnsi" w:hAnsiTheme="minorHAnsi" w:cstheme="minorHAnsi"/>
                <w:b/>
                <w:sz w:val="20"/>
                <w:szCs w:val="20"/>
                <w:lang w:eastAsia="en-PH"/>
              </w:rPr>
              <w:t xml:space="preserve">Pagpapayamang Gawain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Balikan ang spoof commercial ng Bubble Gang McDonald at ang OPAC video clip mula sa you tube.</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Ikumpara ang paraan o estilong ginamit ng kumuha ng video. Ano ang layunin ng kumuha at gumawa ng spoof commercial? Suriin ang estilo. Anong layunin ng gumawa ng OPAC video clip? Magkatulad ba ng estilo? Sa paanong paraan?</w:t>
            </w: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b/>
                <w:sz w:val="20"/>
                <w:szCs w:val="20"/>
              </w:rPr>
            </w:pPr>
          </w:p>
        </w:tc>
      </w:tr>
      <w:tr w:rsidR="00EC5740" w:rsidRPr="00114FFE"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E. Pagtalakay ng bagong konsepto at paglalahad ng bagong kasanayan # 2</w:t>
            </w:r>
          </w:p>
        </w:tc>
        <w:tc>
          <w:tcPr>
            <w:tcW w:w="306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Pagpapayamang Gawain</w:t>
            </w:r>
          </w:p>
          <w:p w:rsidR="00EC5740" w:rsidRPr="00EC5740" w:rsidRDefault="00EC5740" w:rsidP="00325874">
            <w:pPr>
              <w:pStyle w:val="NoSpacing"/>
              <w:rPr>
                <w:rFonts w:asciiTheme="minorHAnsi" w:hAnsiTheme="minorHAnsi" w:cstheme="minorHAnsi"/>
                <w:b/>
                <w:i/>
                <w:sz w:val="20"/>
                <w:szCs w:val="20"/>
              </w:rPr>
            </w:pPr>
            <w:r w:rsidRPr="00EC5740">
              <w:rPr>
                <w:rFonts w:asciiTheme="minorHAnsi" w:hAnsiTheme="minorHAnsi" w:cstheme="minorHAnsi"/>
                <w:b/>
                <w:i/>
                <w:sz w:val="20"/>
                <w:szCs w:val="20"/>
              </w:rPr>
              <w:t>Gawin Mo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Ipabasa sa dalawang bata ang usapan.</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noProof/>
                <w:sz w:val="20"/>
                <w:szCs w:val="20"/>
              </w:rPr>
              <w:drawing>
                <wp:anchor distT="0" distB="0" distL="114300" distR="114300" simplePos="0" relativeHeight="251663360" behindDoc="1" locked="0" layoutInCell="1" allowOverlap="1">
                  <wp:simplePos x="0" y="0"/>
                  <wp:positionH relativeFrom="column">
                    <wp:posOffset>1905</wp:posOffset>
                  </wp:positionH>
                  <wp:positionV relativeFrom="paragraph">
                    <wp:posOffset>31115</wp:posOffset>
                  </wp:positionV>
                  <wp:extent cx="1704975" cy="762000"/>
                  <wp:effectExtent l="0" t="0" r="9525" b="0"/>
                  <wp:wrapNone/>
                  <wp:docPr id="582" name="Picture 52" descr="https://cdn.theculturetrip.com/images/56-186396-pug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culturetrip.com/images/56-186396-pugab-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62000"/>
                          </a:xfrm>
                          <a:prstGeom prst="rect">
                            <a:avLst/>
                          </a:prstGeom>
                          <a:noFill/>
                          <a:ln>
                            <a:noFill/>
                          </a:ln>
                        </pic:spPr>
                      </pic:pic>
                    </a:graphicData>
                  </a:graphic>
                </wp:anchor>
              </w:drawing>
            </w: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Pugad Baboy - http://theculturetrip.com/asia/philippines/articles/pugad-baboy-a-comic-portrayal-of-filipino-foibles/)</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 Ano ang reaksyon mo tungkol sa makabagong teknolohiyang nababanggit sa usapan?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Totoo ba ito? Magbigay ng sariling opinyon tungkol dito.</w:t>
            </w: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Paglalapat</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(Subukin Mo  B , MISOSA  SIM 14 Filipino 5, pahina 10)</w:t>
            </w:r>
          </w:p>
          <w:p w:rsidR="00EC5740" w:rsidRPr="00EC5740" w:rsidRDefault="00EC5740" w:rsidP="00325874">
            <w:pPr>
              <w:ind w:left="1440"/>
              <w:rPr>
                <w:rFonts w:asciiTheme="minorHAnsi" w:hAnsiTheme="minorHAnsi" w:cstheme="minorHAnsi"/>
                <w:sz w:val="20"/>
                <w:szCs w:val="20"/>
              </w:rPr>
            </w:pPr>
            <w:r w:rsidRPr="00EC5740">
              <w:rPr>
                <w:rFonts w:asciiTheme="minorHAnsi" w:hAnsiTheme="minorHAnsi" w:cstheme="minorHAnsi"/>
                <w:noProof/>
                <w:sz w:val="20"/>
                <w:szCs w:val="20"/>
              </w:rPr>
              <w:drawing>
                <wp:anchor distT="0" distB="0" distL="114300" distR="114300" simplePos="0" relativeHeight="251664384" behindDoc="1" locked="0" layoutInCell="1" allowOverlap="1">
                  <wp:simplePos x="0" y="0"/>
                  <wp:positionH relativeFrom="column">
                    <wp:posOffset>48895</wp:posOffset>
                  </wp:positionH>
                  <wp:positionV relativeFrom="paragraph">
                    <wp:posOffset>100965</wp:posOffset>
                  </wp:positionV>
                  <wp:extent cx="1704975" cy="1009650"/>
                  <wp:effectExtent l="76200" t="76200" r="142875" b="133350"/>
                  <wp:wrapNone/>
                  <wp:docPr id="583" name="Picture 53" descr="C:\Users\Glenda\Documents\scan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lenda\Documents\scan3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608" t="19569" r="9797" b="57747"/>
                          <a:stretch/>
                        </pic:blipFill>
                        <pic:spPr bwMode="auto">
                          <a:xfrm>
                            <a:off x="0" y="0"/>
                            <a:ext cx="1704975" cy="1009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rsidR="00EC5740" w:rsidRPr="00EC5740" w:rsidRDefault="00EC5740" w:rsidP="00325874">
            <w:pPr>
              <w:ind w:left="1440"/>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LM)</w:t>
            </w: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Karagdagang Gawain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Gawin ang “Subukin” (MISOSA SIM 19 Filipino 5, pahina 9)</w:t>
            </w:r>
          </w:p>
          <w:p w:rsidR="00EC5740" w:rsidRPr="00EC5740" w:rsidRDefault="00EC5740" w:rsidP="00325874">
            <w:pPr>
              <w:ind w:left="1440"/>
              <w:contextualSpacing/>
              <w:rPr>
                <w:rFonts w:asciiTheme="minorHAnsi" w:hAnsiTheme="minorHAnsi" w:cstheme="minorHAnsi"/>
                <w:sz w:val="20"/>
                <w:szCs w:val="20"/>
              </w:rPr>
            </w:pPr>
            <w:r w:rsidRPr="00EC5740">
              <w:rPr>
                <w:rFonts w:asciiTheme="minorHAnsi" w:hAnsiTheme="minorHAnsi" w:cstheme="minorHAnsi"/>
                <w:noProof/>
                <w:sz w:val="20"/>
                <w:szCs w:val="20"/>
              </w:rPr>
              <w:drawing>
                <wp:anchor distT="0" distB="0" distL="114300" distR="114300" simplePos="0" relativeHeight="251665408" behindDoc="1" locked="0" layoutInCell="1" allowOverlap="1">
                  <wp:simplePos x="0" y="0"/>
                  <wp:positionH relativeFrom="margin">
                    <wp:posOffset>93345</wp:posOffset>
                  </wp:positionH>
                  <wp:positionV relativeFrom="paragraph">
                    <wp:posOffset>182880</wp:posOffset>
                  </wp:positionV>
                  <wp:extent cx="1600200" cy="771525"/>
                  <wp:effectExtent l="76200" t="76200" r="133350" b="142875"/>
                  <wp:wrapNone/>
                  <wp:docPr id="584" name="Picture 17" descr="C:\Users\Glenda\Documents\scan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lenda\Documents\scan3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902" t="41668" r="9937" b="16563"/>
                          <a:stretch/>
                        </pic:blipFill>
                        <pic:spPr bwMode="auto">
                          <a:xfrm>
                            <a:off x="0" y="0"/>
                            <a:ext cx="1600200" cy="771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rsidR="00EC5740" w:rsidRPr="00EC5740" w:rsidRDefault="00EC5740" w:rsidP="00325874">
            <w:pPr>
              <w:rPr>
                <w:rFonts w:asciiTheme="minorHAnsi" w:hAnsiTheme="minorHAnsi" w:cstheme="minorHAnsi"/>
                <w:sz w:val="20"/>
                <w:szCs w:val="20"/>
              </w:rPr>
            </w:pPr>
            <w:r w:rsidRPr="00EC5740">
              <w:rPr>
                <w:rFonts w:asciiTheme="minorHAnsi" w:hAnsiTheme="minorHAnsi" w:cstheme="minorHAnsi"/>
                <w:sz w:val="20"/>
                <w:szCs w:val="20"/>
              </w:rPr>
              <w:tab/>
            </w:r>
            <w:r w:rsidRPr="00EC5740">
              <w:rPr>
                <w:rFonts w:asciiTheme="minorHAnsi" w:hAnsiTheme="minorHAnsi" w:cstheme="minorHAnsi"/>
                <w:sz w:val="20"/>
                <w:szCs w:val="20"/>
              </w:rPr>
              <w:tab/>
            </w:r>
          </w:p>
          <w:p w:rsidR="00EC5740" w:rsidRPr="00EC5740" w:rsidRDefault="00EC5740" w:rsidP="00325874">
            <w:pPr>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b/>
                <w:sz w:val="20"/>
                <w:szCs w:val="20"/>
              </w:rPr>
            </w:pPr>
          </w:p>
        </w:tc>
        <w:tc>
          <w:tcPr>
            <w:tcW w:w="297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Pangkatang Gawain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Suriin muli angvideo clip ng OPAC , palagi bang okey kung ito ang gagamitin mong paraan ng paghanap ng aklat? Kung mahina ang internet connection ano ang magiging epekto nito sa iyong ginagawang paghahanap.</w:t>
            </w:r>
          </w:p>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b/>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1F96"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lastRenderedPageBreak/>
              <w:t xml:space="preserve">F. Paglinang sa </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kabihasnan (Tungo</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 sa Formative Assessment)</w:t>
            </w:r>
          </w:p>
        </w:tc>
        <w:tc>
          <w:tcPr>
            <w:tcW w:w="3060" w:type="dxa"/>
          </w:tcPr>
          <w:p w:rsidR="00EC5740" w:rsidRPr="00EC5740" w:rsidRDefault="00EC5740" w:rsidP="00325874">
            <w:pPr>
              <w:pStyle w:val="NoSpacing"/>
              <w:rPr>
                <w:rFonts w:asciiTheme="minorHAnsi" w:hAnsiTheme="minorHAnsi" w:cstheme="minorHAnsi"/>
                <w:b/>
                <w:sz w:val="20"/>
                <w:szCs w:val="20"/>
              </w:rPr>
            </w:pP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Isapuso Mo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Paano naunawaan ng siyentipikong si Sandra Wolhlgemuth ang gawi ng mga langgam? Naisulat din ito ni Jojo Briones – Cruz, paano niya naisulat ang lathalaing ito? Mahilig ka ring bang magbasa ,? Kaya mo rin na makasulat ng ideya o buod sa mga nababasa at naririnig mong mga impormasyon.</w:t>
            </w:r>
          </w:p>
          <w:p w:rsidR="00EC5740" w:rsidRPr="00EC5740" w:rsidRDefault="00EC5740" w:rsidP="00325874">
            <w:pPr>
              <w:rPr>
                <w:rFonts w:asciiTheme="minorHAnsi" w:hAnsiTheme="minorHAnsi" w:cstheme="minorHAnsi"/>
                <w:b/>
                <w:sz w:val="20"/>
                <w:szCs w:val="20"/>
              </w:rPr>
            </w:pPr>
            <w:r w:rsidRPr="00EC5740">
              <w:rPr>
                <w:rFonts w:asciiTheme="minorHAnsi" w:hAnsiTheme="minorHAnsi" w:cstheme="minorHAnsi"/>
                <w:b/>
                <w:sz w:val="20"/>
                <w:szCs w:val="20"/>
              </w:rPr>
              <w:t>(Sundan sa LM)</w:t>
            </w:r>
          </w:p>
        </w:tc>
        <w:tc>
          <w:tcPr>
            <w:tcW w:w="3150" w:type="dxa"/>
          </w:tcPr>
          <w:p w:rsidR="00EC5740" w:rsidRPr="00EC5740" w:rsidRDefault="00EC5740" w:rsidP="00325874">
            <w:pPr>
              <w:pStyle w:val="NoSpacing"/>
              <w:rPr>
                <w:rFonts w:asciiTheme="minorHAnsi" w:hAnsiTheme="minorHAnsi" w:cstheme="minorHAnsi"/>
                <w:b/>
                <w:sz w:val="20"/>
                <w:szCs w:val="20"/>
                <w:lang w:eastAsia="en-PH"/>
              </w:rPr>
            </w:pPr>
          </w:p>
          <w:p w:rsidR="00EC5740" w:rsidRPr="00EC5740" w:rsidRDefault="00EC5740" w:rsidP="00325874">
            <w:pPr>
              <w:pStyle w:val="NoSpacing"/>
              <w:rPr>
                <w:rFonts w:asciiTheme="minorHAnsi" w:hAnsiTheme="minorHAnsi" w:cstheme="minorHAnsi"/>
                <w:sz w:val="20"/>
                <w:szCs w:val="20"/>
                <w:lang w:eastAsia="en-PH"/>
              </w:rPr>
            </w:pPr>
          </w:p>
        </w:tc>
        <w:tc>
          <w:tcPr>
            <w:tcW w:w="2970" w:type="dxa"/>
          </w:tcPr>
          <w:p w:rsidR="00EC5740" w:rsidRPr="00EC5740" w:rsidRDefault="00EC5740" w:rsidP="00325874">
            <w:pPr>
              <w:pStyle w:val="NoSpacing"/>
              <w:rPr>
                <w:rFonts w:asciiTheme="minorHAnsi" w:hAnsiTheme="minorHAnsi" w:cstheme="minorHAnsi"/>
                <w:b/>
                <w:sz w:val="20"/>
                <w:szCs w:val="20"/>
              </w:rPr>
            </w:pPr>
          </w:p>
        </w:tc>
        <w:tc>
          <w:tcPr>
            <w:tcW w:w="2250" w:type="dxa"/>
          </w:tcPr>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sz w:val="20"/>
                <w:szCs w:val="20"/>
                <w:lang w:eastAsia="en-PH"/>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G. Paglalapat ng aralin sa pang-araw araw nabuhay</w:t>
            </w:r>
          </w:p>
        </w:tc>
        <w:tc>
          <w:tcPr>
            <w:tcW w:w="306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Isapuso Mo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Kaya mo bang tanggapin ang pagbabago ng ika -21 siglo tungkol sa pag-aaral, pagtatrabaho at pamumuhay ng mga tao? </w:t>
            </w:r>
          </w:p>
          <w:p w:rsidR="00EC5740" w:rsidRPr="00EC5740" w:rsidRDefault="00EC5740" w:rsidP="00325874">
            <w:pPr>
              <w:pStyle w:val="NoSpacing"/>
              <w:rPr>
                <w:rFonts w:asciiTheme="minorHAnsi" w:hAnsiTheme="minorHAnsi" w:cstheme="minorHAnsi"/>
                <w:b/>
                <w:sz w:val="20"/>
                <w:szCs w:val="20"/>
              </w:rPr>
            </w:pPr>
          </w:p>
        </w:tc>
        <w:tc>
          <w:tcPr>
            <w:tcW w:w="3150" w:type="dxa"/>
          </w:tcPr>
          <w:p w:rsidR="00EC5740" w:rsidRPr="00EC5740" w:rsidRDefault="00EC5740" w:rsidP="00325874">
            <w:pPr>
              <w:ind w:left="1440"/>
              <w:rPr>
                <w:rFonts w:asciiTheme="minorHAnsi" w:hAnsiTheme="minorHAnsi" w:cstheme="minorHAnsi"/>
                <w:sz w:val="20"/>
                <w:szCs w:val="20"/>
              </w:rPr>
            </w:pPr>
          </w:p>
          <w:p w:rsidR="00EC5740" w:rsidRPr="00EC5740" w:rsidRDefault="00EC5740" w:rsidP="00325874">
            <w:pPr>
              <w:ind w:left="1440"/>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b/>
                <w:sz w:val="20"/>
                <w:szCs w:val="20"/>
              </w:rPr>
            </w:pPr>
          </w:p>
        </w:tc>
        <w:tc>
          <w:tcPr>
            <w:tcW w:w="297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Paglalapat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(Magdidikit sa pisara/ipapakita sa pamamagitan ng projector ang talatang sisipiin ng mga bata.)</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 Isulat sa inyong papel ang talatang makikita sa unahan.</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TG)</w:t>
            </w:r>
          </w:p>
        </w:tc>
        <w:tc>
          <w:tcPr>
            <w:tcW w:w="2250" w:type="dxa"/>
          </w:tcPr>
          <w:p w:rsidR="00EC5740" w:rsidRPr="00EC5740" w:rsidRDefault="00EC5740" w:rsidP="00325874">
            <w:pPr>
              <w:pStyle w:val="NoSpacing"/>
              <w:rPr>
                <w:rFonts w:asciiTheme="minorHAnsi" w:hAnsiTheme="minorHAnsi" w:cstheme="minorHAnsi"/>
                <w:b/>
                <w:sz w:val="20"/>
                <w:szCs w:val="20"/>
              </w:rPr>
            </w:pPr>
          </w:p>
          <w:p w:rsidR="00EC5740" w:rsidRPr="00EC5740" w:rsidRDefault="00EC5740" w:rsidP="00325874">
            <w:pPr>
              <w:pStyle w:val="NoSpacing"/>
              <w:rPr>
                <w:rFonts w:asciiTheme="minorHAnsi" w:hAnsiTheme="minorHAnsi" w:cstheme="minorHAnsi"/>
                <w:sz w:val="20"/>
                <w:szCs w:val="20"/>
              </w:rPr>
            </w:pPr>
          </w:p>
        </w:tc>
      </w:tr>
      <w:tr w:rsidR="00EC5740" w:rsidRPr="00EE607E"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2808"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H. Paglalahat ng aralin</w:t>
            </w:r>
          </w:p>
        </w:tc>
        <w:tc>
          <w:tcPr>
            <w:tcW w:w="306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Paglalahat</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Tandaan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     Ang bawat tao ay may kalayaan ibigay ang opinyon. Ito man ay pabor o hindi pabor, sang-ayon o di sang-ayon.  Ang bawat pangyayari o isyu ay pwedeng mahalaga o hindi masyadong mahalaga sa ating buhay.</w:t>
            </w: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Paglalahat</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Tandaan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(MISOSA SIM 14 Filipino 5, pahina 5)</w:t>
            </w:r>
          </w:p>
          <w:p w:rsidR="00EC5740" w:rsidRPr="00EC5740" w:rsidRDefault="00EC5740" w:rsidP="00325874">
            <w:pPr>
              <w:tabs>
                <w:tab w:val="left" w:pos="4114"/>
              </w:tabs>
              <w:ind w:firstLine="720"/>
              <w:rPr>
                <w:rFonts w:asciiTheme="minorHAnsi" w:hAnsiTheme="minorHAnsi" w:cstheme="minorHAnsi"/>
                <w:sz w:val="20"/>
                <w:szCs w:val="20"/>
              </w:rPr>
            </w:pPr>
            <w:r w:rsidRPr="00EC5740">
              <w:rPr>
                <w:rFonts w:asciiTheme="minorHAnsi" w:hAnsiTheme="minorHAnsi" w:cstheme="minorHAnsi"/>
                <w:noProof/>
                <w:sz w:val="20"/>
                <w:szCs w:val="20"/>
              </w:rPr>
              <w:drawing>
                <wp:anchor distT="0" distB="0" distL="114300" distR="114300" simplePos="0" relativeHeight="251666432" behindDoc="1" locked="0" layoutInCell="1" allowOverlap="1">
                  <wp:simplePos x="0" y="0"/>
                  <wp:positionH relativeFrom="column">
                    <wp:posOffset>96520</wp:posOffset>
                  </wp:positionH>
                  <wp:positionV relativeFrom="paragraph">
                    <wp:posOffset>88900</wp:posOffset>
                  </wp:positionV>
                  <wp:extent cx="1581150" cy="762000"/>
                  <wp:effectExtent l="76200" t="76200" r="133350" b="133350"/>
                  <wp:wrapNone/>
                  <wp:docPr id="585" name="Picture 11" descr="C:\Users\Glenda\Documents\sca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lenda\Documents\scan2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4054" t="19317" r="8046" b="74696"/>
                          <a:stretch/>
                        </pic:blipFill>
                        <pic:spPr bwMode="auto">
                          <a:xfrm>
                            <a:off x="0" y="0"/>
                            <a:ext cx="1581150" cy="7620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rsidR="00EC5740" w:rsidRPr="00EC5740" w:rsidRDefault="00EC5740" w:rsidP="00325874">
            <w:pPr>
              <w:tabs>
                <w:tab w:val="left" w:pos="4114"/>
              </w:tabs>
              <w:ind w:firstLine="720"/>
              <w:rPr>
                <w:rFonts w:asciiTheme="minorHAnsi" w:hAnsiTheme="minorHAnsi" w:cstheme="minorHAnsi"/>
                <w:sz w:val="20"/>
                <w:szCs w:val="20"/>
              </w:rPr>
            </w:pPr>
          </w:p>
          <w:p w:rsidR="00EC5740" w:rsidRPr="00EC5740" w:rsidRDefault="00EC5740" w:rsidP="00325874">
            <w:pPr>
              <w:tabs>
                <w:tab w:val="left" w:pos="4114"/>
              </w:tabs>
              <w:ind w:firstLine="720"/>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(Sundan sa LM)</w:t>
            </w: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Paglalahat</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Mahalaga ang detalyeng isinasaad ng isang patalastas. Ano ang nararapat  mong gawin kung nakakabasa o nakakarinig ka ng isang patalastas?</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Ano ang isinasaad ng tandang padamdam? tandang pananong? Ang salitang kilos sa pangungusap na pautos? Ang detalye sa pangungusap na pasalaysay?</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noProof/>
                <w:sz w:val="20"/>
                <w:szCs w:val="20"/>
              </w:rPr>
              <w:drawing>
                <wp:anchor distT="0" distB="0" distL="114300" distR="114300" simplePos="0" relativeHeight="251667456" behindDoc="1" locked="0" layoutInCell="1" allowOverlap="1">
                  <wp:simplePos x="0" y="0"/>
                  <wp:positionH relativeFrom="margin">
                    <wp:posOffset>179070</wp:posOffset>
                  </wp:positionH>
                  <wp:positionV relativeFrom="paragraph">
                    <wp:posOffset>109855</wp:posOffset>
                  </wp:positionV>
                  <wp:extent cx="1533525" cy="504825"/>
                  <wp:effectExtent l="76200" t="76200" r="142875" b="142875"/>
                  <wp:wrapNone/>
                  <wp:docPr id="586" name="Picture 46" descr="C:\Users\Glenda\Documents\sc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lenda\Documents\scan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100" t="53267" r="17156" b="2638"/>
                          <a:stretch/>
                        </pic:blipFill>
                        <pic:spPr bwMode="auto">
                          <a:xfrm>
                            <a:off x="0" y="0"/>
                            <a:ext cx="1533525"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Paglalahat</w:t>
            </w:r>
          </w:p>
          <w:p w:rsidR="00EC5740" w:rsidRPr="00EC5740" w:rsidRDefault="00EC5740" w:rsidP="00325874">
            <w:pPr>
              <w:pStyle w:val="NoSpacing"/>
              <w:rPr>
                <w:rFonts w:asciiTheme="minorHAnsi" w:hAnsiTheme="minorHAnsi" w:cstheme="minorHAnsi"/>
                <w:i/>
                <w:sz w:val="20"/>
                <w:szCs w:val="20"/>
              </w:rPr>
            </w:pPr>
            <w:r w:rsidRPr="00EC5740">
              <w:rPr>
                <w:rFonts w:asciiTheme="minorHAnsi" w:hAnsiTheme="minorHAnsi" w:cstheme="minorHAnsi"/>
                <w:i/>
                <w:sz w:val="20"/>
                <w:szCs w:val="20"/>
              </w:rPr>
              <w:t>Tandaan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1. Ang estilo ng pelikula / video ay maaring upang mang-aliw, magbigay impormasyon o pukawin ang damdamin ng manonood.</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Ang paggamit ng teknolohiya ay may mabuti at di-mabuting epekto, hindi laging okey ang koneksyon sa internet, minsan ay may problema din sa elektrikal na suplay. Higit sa lahat may karagdagang gastos ang paggawa ng sistemang OPAC.</w:t>
            </w:r>
          </w:p>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I. Pagtataya ng aralin</w:t>
            </w:r>
          </w:p>
        </w:tc>
        <w:tc>
          <w:tcPr>
            <w:tcW w:w="306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Pagtataya</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Sabihin ang Swak kung sang-ayon at Pak kung di sang-ayon tungkol sa mga isyu nabanggit sa mga sumusunod.</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 1.Pagtaas ng presyo ng kuryente.</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noProof/>
                <w:sz w:val="20"/>
                <w:szCs w:val="20"/>
              </w:rPr>
              <w:drawing>
                <wp:anchor distT="0" distB="0" distL="114300" distR="114300" simplePos="0" relativeHeight="251668480" behindDoc="1" locked="0" layoutInCell="1" allowOverlap="1">
                  <wp:simplePos x="0" y="0"/>
                  <wp:positionH relativeFrom="margin">
                    <wp:posOffset>1973580</wp:posOffset>
                  </wp:positionH>
                  <wp:positionV relativeFrom="paragraph">
                    <wp:posOffset>252095</wp:posOffset>
                  </wp:positionV>
                  <wp:extent cx="1581150" cy="638175"/>
                  <wp:effectExtent l="76200" t="76200" r="133350" b="142875"/>
                  <wp:wrapNone/>
                  <wp:docPr id="587" name="Picture 41" descr="C:\Users\Glenda\Documents\sca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lenda\Documents\scan2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391" t="24632" r="6724" b="58029"/>
                          <a:stretch/>
                        </pic:blipFill>
                        <pic:spPr bwMode="auto">
                          <a:xfrm>
                            <a:off x="0" y="0"/>
                            <a:ext cx="1581150" cy="63817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Pr="00EC5740">
              <w:rPr>
                <w:rFonts w:asciiTheme="minorHAnsi" w:hAnsiTheme="minorHAnsi" w:cstheme="minorHAnsi"/>
                <w:sz w:val="20"/>
                <w:szCs w:val="20"/>
              </w:rPr>
              <w:t>2. Pagdami ng bata sa internet café dahil sa mga on-line games.</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3. Pagkakaroon ng 4Ps para sa </w:t>
            </w:r>
            <w:r w:rsidRPr="00EC5740">
              <w:rPr>
                <w:rFonts w:asciiTheme="minorHAnsi" w:hAnsiTheme="minorHAnsi" w:cstheme="minorHAnsi"/>
                <w:sz w:val="20"/>
                <w:szCs w:val="20"/>
              </w:rPr>
              <w:lastRenderedPageBreak/>
              <w:t>mga mahihirap na pamilya.</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P4. agbibigay ng scholarship ng gobyerno.</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5. Paglutas sa problema sa baha ng pamahalaan.</w:t>
            </w: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lastRenderedPageBreak/>
              <w:t xml:space="preserve">Pagtataya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Balikan ang lathalain. </w:t>
            </w:r>
            <w:r w:rsidRPr="00EC5740">
              <w:rPr>
                <w:rFonts w:asciiTheme="minorHAnsi" w:hAnsiTheme="minorHAnsi" w:cstheme="minorHAnsi"/>
                <w:b/>
                <w:i/>
                <w:sz w:val="20"/>
                <w:szCs w:val="20"/>
              </w:rPr>
              <w:t>Isulat Mo</w:t>
            </w:r>
            <w:r w:rsidRPr="00EC5740">
              <w:rPr>
                <w:rFonts w:asciiTheme="minorHAnsi" w:hAnsiTheme="minorHAnsi" w:cstheme="minorHAnsi"/>
                <w:sz w:val="20"/>
                <w:szCs w:val="20"/>
              </w:rPr>
              <w:t xml:space="preserve"> ang buod ng talata 4 at 5.</w:t>
            </w:r>
          </w:p>
          <w:p w:rsidR="00EC5740" w:rsidRPr="00EC5740" w:rsidRDefault="00EC5740" w:rsidP="00325874">
            <w:pPr>
              <w:pStyle w:val="NoSpacing"/>
              <w:rPr>
                <w:rFonts w:asciiTheme="minorHAnsi" w:hAnsiTheme="minorHAnsi" w:cstheme="minorHAnsi"/>
                <w:b/>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 xml:space="preserve">Pagtataya </w:t>
            </w:r>
            <w:r w:rsidRPr="00EC5740">
              <w:rPr>
                <w:rFonts w:asciiTheme="minorHAnsi" w:hAnsiTheme="minorHAnsi" w:cstheme="minorHAnsi"/>
                <w:sz w:val="20"/>
                <w:szCs w:val="20"/>
              </w:rPr>
              <w:br/>
              <w:t>Anong ekspresyon ang gagamitin mo sa mga sumusunod na patalastas na iyong gagawin?(tingnan ang world map)</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1. Umalis na ang inyong kasambahay at wala ng mag-aalaga sa bunso mong kapatid. Ang iyong mga magulang ay parehong </w:t>
            </w:r>
            <w:r w:rsidRPr="00EC5740">
              <w:rPr>
                <w:rFonts w:asciiTheme="minorHAnsi" w:hAnsiTheme="minorHAnsi" w:cstheme="minorHAnsi"/>
                <w:sz w:val="20"/>
                <w:szCs w:val="20"/>
              </w:rPr>
              <w:lastRenderedPageBreak/>
              <w:t>naghahanapbuhay.</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2. Nakapulot ka ng aklat sa kantina.</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3. Magkakaroon ng paligsahan sa paggawa ng poster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4. May magaganap na camp sa distrito para sa mga batang iskawt.</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5. Isang nakakagimbal na balita ang nangyari sa inyong barangay.</w:t>
            </w:r>
          </w:p>
        </w:tc>
        <w:tc>
          <w:tcPr>
            <w:tcW w:w="297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lastRenderedPageBreak/>
              <w:t xml:space="preserve">Pagtataya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Piliin ang mga salita ang nakita sa video na may kaugnayan sa paggamit ng OPAC</w:t>
            </w:r>
          </w:p>
          <w:p w:rsidR="00EC5740" w:rsidRPr="00EC5740" w:rsidRDefault="00EC5740" w:rsidP="00325874">
            <w:pPr>
              <w:rPr>
                <w:rFonts w:asciiTheme="minorHAnsi" w:hAnsiTheme="minorHAnsi" w:cstheme="minorHAnsi"/>
                <w:sz w:val="20"/>
                <w:szCs w:val="20"/>
              </w:rPr>
            </w:pPr>
            <w:r w:rsidRPr="00EC5740">
              <w:rPr>
                <w:rFonts w:asciiTheme="minorHAnsi" w:hAnsiTheme="minorHAnsi" w:cstheme="minorHAnsi"/>
                <w:sz w:val="20"/>
                <w:szCs w:val="20"/>
              </w:rPr>
              <w:t>Click    Facebook    Call number</w:t>
            </w:r>
          </w:p>
          <w:p w:rsidR="00EC5740" w:rsidRPr="00EC5740" w:rsidRDefault="00EC5740" w:rsidP="00325874">
            <w:pPr>
              <w:rPr>
                <w:rFonts w:asciiTheme="minorHAnsi" w:hAnsiTheme="minorHAnsi" w:cstheme="minorHAnsi"/>
                <w:sz w:val="20"/>
                <w:szCs w:val="20"/>
              </w:rPr>
            </w:pPr>
            <w:r w:rsidRPr="00EC5740">
              <w:rPr>
                <w:rFonts w:asciiTheme="minorHAnsi" w:hAnsiTheme="minorHAnsi" w:cstheme="minorHAnsi"/>
                <w:sz w:val="20"/>
                <w:szCs w:val="20"/>
              </w:rPr>
              <w:t>Title        Twitter</w:t>
            </w:r>
            <w:r w:rsidRPr="00EC5740">
              <w:rPr>
                <w:rFonts w:asciiTheme="minorHAnsi" w:hAnsiTheme="minorHAnsi" w:cstheme="minorHAnsi"/>
                <w:sz w:val="20"/>
                <w:szCs w:val="20"/>
              </w:rPr>
              <w:tab/>
              <w:t>Item</w:t>
            </w:r>
          </w:p>
          <w:p w:rsidR="00EC5740" w:rsidRPr="00EC5740" w:rsidRDefault="00EC5740" w:rsidP="00325874">
            <w:pPr>
              <w:rPr>
                <w:rFonts w:asciiTheme="minorHAnsi" w:hAnsiTheme="minorHAnsi" w:cstheme="minorHAnsi"/>
                <w:sz w:val="20"/>
                <w:szCs w:val="20"/>
              </w:rPr>
            </w:pPr>
            <w:r w:rsidRPr="00EC5740">
              <w:rPr>
                <w:rFonts w:asciiTheme="minorHAnsi" w:hAnsiTheme="minorHAnsi" w:cstheme="minorHAnsi"/>
                <w:sz w:val="20"/>
                <w:szCs w:val="20"/>
              </w:rPr>
              <w:t>Registered members</w:t>
            </w:r>
          </w:p>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114FFE"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trPr>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J. Karagdagan Gawain para sa takdang aralin at remediation</w:t>
            </w:r>
          </w:p>
        </w:tc>
        <w:tc>
          <w:tcPr>
            <w:tcW w:w="306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Takdang Aralin</w:t>
            </w:r>
          </w:p>
          <w:p w:rsidR="00EC5740" w:rsidRPr="00EC5740" w:rsidRDefault="00EC5740" w:rsidP="00325874">
            <w:pPr>
              <w:pStyle w:val="NoSpacing"/>
              <w:rPr>
                <w:rFonts w:asciiTheme="minorHAnsi" w:hAnsiTheme="minorHAnsi" w:cstheme="minorHAnsi"/>
                <w:i/>
                <w:sz w:val="20"/>
                <w:szCs w:val="20"/>
              </w:rPr>
            </w:pPr>
            <w:r w:rsidRPr="00EC5740">
              <w:rPr>
                <w:rFonts w:asciiTheme="minorHAnsi" w:hAnsiTheme="minorHAnsi" w:cstheme="minorHAnsi"/>
                <w:i/>
                <w:sz w:val="20"/>
                <w:szCs w:val="20"/>
              </w:rPr>
              <w:t>Karagdagang gawain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xml:space="preserve">Gumupit ng isang balita. Idikit sa kwaderno at magbigay ng opinyon tungkol dito. </w:t>
            </w: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Takdang Aralin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Magbasa ng isang lathalain na nais mo. Isulat ang buod nito sa kwaderno</w:t>
            </w:r>
          </w:p>
          <w:p w:rsidR="00EC5740" w:rsidRPr="00EC5740" w:rsidRDefault="00EC5740" w:rsidP="00325874">
            <w:pPr>
              <w:pStyle w:val="NoSpacing"/>
              <w:rPr>
                <w:rFonts w:asciiTheme="minorHAnsi" w:hAnsiTheme="minorHAnsi" w:cstheme="minorHAnsi"/>
                <w:sz w:val="20"/>
                <w:szCs w:val="20"/>
                <w:lang w:eastAsia="en-PH"/>
              </w:rPr>
            </w:pPr>
          </w:p>
        </w:tc>
        <w:tc>
          <w:tcPr>
            <w:tcW w:w="315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Takdang Aralin</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 Manood ng mga patalastas na ninanais ninyo. Gayahin at isadula sa klase.</w:t>
            </w:r>
          </w:p>
        </w:tc>
        <w:tc>
          <w:tcPr>
            <w:tcW w:w="2970"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Takdang Aralin</w:t>
            </w:r>
          </w:p>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 xml:space="preserve">Karagdagang Gawain </w:t>
            </w:r>
          </w:p>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sz w:val="20"/>
                <w:szCs w:val="20"/>
              </w:rPr>
              <w:t>Magbigay ng  mga pelikulang nagpapatawa sa pang-aaliw at pelikulang nagbibigay ng impormasyon sa ating kasaysayan gaya ng spoofed commercial at OPAC video.</w:t>
            </w: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b/>
                <w:sz w:val="20"/>
                <w:szCs w:val="20"/>
              </w:rPr>
            </w:pPr>
            <w:r w:rsidRPr="00EC5740">
              <w:rPr>
                <w:rFonts w:asciiTheme="minorHAnsi" w:hAnsiTheme="minorHAnsi" w:cstheme="minorHAnsi"/>
                <w:b/>
                <w:sz w:val="20"/>
                <w:szCs w:val="20"/>
              </w:rPr>
              <w:t>V.MGA TALA</w:t>
            </w:r>
          </w:p>
        </w:tc>
        <w:tc>
          <w:tcPr>
            <w:tcW w:w="3060" w:type="dxa"/>
          </w:tcPr>
          <w:p w:rsidR="00EC5740" w:rsidRPr="00EC5740" w:rsidRDefault="00EC5740" w:rsidP="00325874">
            <w:pPr>
              <w:pStyle w:val="NoSpacing"/>
              <w:rPr>
                <w:rFonts w:asciiTheme="minorHAnsi" w:hAnsiTheme="minorHAnsi" w:cstheme="minorHAnsi"/>
                <w:sz w:val="20"/>
                <w:szCs w:val="20"/>
                <w:highlight w:val="yellow"/>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20"/>
                <w:szCs w:val="20"/>
              </w:rPr>
            </w:pPr>
            <w:r w:rsidRPr="00EC5740">
              <w:rPr>
                <w:rFonts w:asciiTheme="minorHAnsi" w:hAnsiTheme="minorHAnsi" w:cstheme="minorHAnsi"/>
                <w:b/>
                <w:sz w:val="20"/>
                <w:szCs w:val="20"/>
              </w:rPr>
              <w:t>VI. PAGNINILAY</w:t>
            </w:r>
          </w:p>
        </w:tc>
        <w:tc>
          <w:tcPr>
            <w:tcW w:w="3060" w:type="dxa"/>
          </w:tcPr>
          <w:p w:rsidR="00EC5740" w:rsidRPr="00EC5740" w:rsidRDefault="00EC5740" w:rsidP="00325874">
            <w:pPr>
              <w:pStyle w:val="NoSpacing"/>
              <w:rPr>
                <w:rFonts w:asciiTheme="minorHAnsi" w:hAnsiTheme="minorHAnsi" w:cstheme="minorHAnsi"/>
                <w:sz w:val="20"/>
                <w:szCs w:val="20"/>
                <w:highlight w:val="yellow"/>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 xml:space="preserve">A. Bilang ng mag-aaral na nakakuha ng 80% sa </w:t>
            </w:r>
          </w:p>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 xml:space="preserve">    pagtataya</w:t>
            </w:r>
          </w:p>
        </w:tc>
        <w:tc>
          <w:tcPr>
            <w:tcW w:w="3060" w:type="dxa"/>
          </w:tcPr>
          <w:p w:rsidR="00EC5740" w:rsidRPr="00EC5740" w:rsidRDefault="00EC5740" w:rsidP="00325874">
            <w:pPr>
              <w:pStyle w:val="NoSpacing"/>
              <w:rPr>
                <w:rFonts w:asciiTheme="minorHAnsi" w:hAnsiTheme="minorHAnsi" w:cstheme="minorHAnsi"/>
                <w:sz w:val="20"/>
                <w:szCs w:val="20"/>
                <w:highlight w:val="yellow"/>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B. Bilang ng mag-aaral na nangangailangan ng iba pang Gawain para sa</w:t>
            </w:r>
          </w:p>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remediation</w:t>
            </w:r>
          </w:p>
        </w:tc>
        <w:tc>
          <w:tcPr>
            <w:tcW w:w="3060" w:type="dxa"/>
          </w:tcPr>
          <w:p w:rsidR="00EC5740" w:rsidRPr="00EC5740" w:rsidRDefault="00EC5740" w:rsidP="00325874">
            <w:pPr>
              <w:pStyle w:val="NoSpacing"/>
              <w:rPr>
                <w:rFonts w:asciiTheme="minorHAnsi" w:hAnsiTheme="minorHAnsi" w:cstheme="minorHAnsi"/>
                <w:sz w:val="20"/>
                <w:szCs w:val="20"/>
                <w:highlight w:val="yellow"/>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C. Nakatulong ba ang</w:t>
            </w:r>
          </w:p>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 xml:space="preserve"> remediation?  Bilang ng  mag-aaral nanakaunawa sa aralin.</w:t>
            </w:r>
          </w:p>
        </w:tc>
        <w:tc>
          <w:tcPr>
            <w:tcW w:w="3060" w:type="dxa"/>
          </w:tcPr>
          <w:p w:rsidR="00EC5740" w:rsidRPr="00EC5740" w:rsidRDefault="00EC5740" w:rsidP="00325874">
            <w:pPr>
              <w:pStyle w:val="NoSpacing"/>
              <w:rPr>
                <w:rFonts w:asciiTheme="minorHAnsi" w:hAnsiTheme="minorHAnsi" w:cstheme="minorHAnsi"/>
                <w:sz w:val="20"/>
                <w:szCs w:val="20"/>
                <w:highlight w:val="yellow"/>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 xml:space="preserve">D Bilang ng mag-aaral na </w:t>
            </w:r>
          </w:p>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 xml:space="preserve">   magpapatuloy sa </w:t>
            </w:r>
          </w:p>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 xml:space="preserve">  remediation?</w:t>
            </w:r>
          </w:p>
        </w:tc>
        <w:tc>
          <w:tcPr>
            <w:tcW w:w="3060" w:type="dxa"/>
          </w:tcPr>
          <w:p w:rsidR="00EC5740" w:rsidRPr="00EC5740" w:rsidRDefault="00EC5740" w:rsidP="00325874">
            <w:pPr>
              <w:pStyle w:val="NoSpacing"/>
              <w:rPr>
                <w:rFonts w:asciiTheme="minorHAnsi" w:hAnsiTheme="minorHAnsi" w:cstheme="minorHAnsi"/>
                <w:sz w:val="20"/>
                <w:szCs w:val="20"/>
                <w:highlight w:val="yellow"/>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E. Alin sa mga estratehiyang pagtuturo na nakatulong ng lubos? Paano ito nakatulong?</w:t>
            </w:r>
          </w:p>
        </w:tc>
        <w:tc>
          <w:tcPr>
            <w:tcW w:w="3060" w:type="dxa"/>
          </w:tcPr>
          <w:p w:rsidR="00EC5740" w:rsidRPr="00EC5740" w:rsidRDefault="00EC5740" w:rsidP="00325874">
            <w:pPr>
              <w:pStyle w:val="NoSpacing"/>
              <w:rPr>
                <w:rFonts w:asciiTheme="minorHAnsi" w:hAnsiTheme="minorHAnsi" w:cstheme="minorHAnsi"/>
                <w:sz w:val="20"/>
                <w:szCs w:val="20"/>
                <w:highlight w:val="yellow"/>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F. Anong suliranin ang aking naranasan na solusyon sa tulong ng aking punungguro at superbisor?</w:t>
            </w:r>
          </w:p>
        </w:tc>
        <w:tc>
          <w:tcPr>
            <w:tcW w:w="3060" w:type="dxa"/>
          </w:tcPr>
          <w:p w:rsidR="00EC5740" w:rsidRPr="00EC5740" w:rsidRDefault="00EC5740" w:rsidP="00325874">
            <w:pPr>
              <w:pStyle w:val="NoSpacing"/>
              <w:rPr>
                <w:rFonts w:asciiTheme="minorHAnsi" w:hAnsiTheme="minorHAnsi" w:cstheme="minorHAnsi"/>
                <w:sz w:val="20"/>
                <w:szCs w:val="20"/>
                <w:highlight w:val="yellow"/>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r w:rsidR="00EC5740" w:rsidRPr="00D83ECF" w:rsidTr="00EC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EC5740" w:rsidRPr="00EC5740" w:rsidRDefault="00EC5740" w:rsidP="00325874">
            <w:pPr>
              <w:pStyle w:val="NoSpacing"/>
              <w:rPr>
                <w:rFonts w:asciiTheme="minorHAnsi" w:hAnsiTheme="minorHAnsi" w:cstheme="minorHAnsi"/>
                <w:sz w:val="18"/>
                <w:szCs w:val="18"/>
              </w:rPr>
            </w:pPr>
            <w:r w:rsidRPr="00EC5740">
              <w:rPr>
                <w:rFonts w:asciiTheme="minorHAnsi" w:hAnsiTheme="minorHAnsi" w:cstheme="minorHAnsi"/>
                <w:sz w:val="18"/>
                <w:szCs w:val="18"/>
              </w:rPr>
              <w:t>G. Anong kagamitang panturo ang aking ginamit/nadiskubre na nais kong ibahagi sa mga kapwa ko guro?</w:t>
            </w:r>
          </w:p>
        </w:tc>
        <w:tc>
          <w:tcPr>
            <w:tcW w:w="3060" w:type="dxa"/>
          </w:tcPr>
          <w:p w:rsidR="00EC5740" w:rsidRPr="00EC5740" w:rsidRDefault="00EC5740" w:rsidP="00325874">
            <w:pPr>
              <w:pStyle w:val="NoSpacing"/>
              <w:rPr>
                <w:rFonts w:asciiTheme="minorHAnsi" w:hAnsiTheme="minorHAnsi" w:cstheme="minorHAnsi"/>
                <w:sz w:val="20"/>
                <w:szCs w:val="20"/>
                <w:highlight w:val="yellow"/>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3150" w:type="dxa"/>
          </w:tcPr>
          <w:p w:rsidR="00EC5740" w:rsidRPr="00EC5740" w:rsidRDefault="00EC5740" w:rsidP="00325874">
            <w:pPr>
              <w:pStyle w:val="NoSpacing"/>
              <w:rPr>
                <w:rFonts w:asciiTheme="minorHAnsi" w:hAnsiTheme="minorHAnsi" w:cstheme="minorHAnsi"/>
                <w:sz w:val="20"/>
                <w:szCs w:val="20"/>
              </w:rPr>
            </w:pPr>
          </w:p>
        </w:tc>
        <w:tc>
          <w:tcPr>
            <w:tcW w:w="2970" w:type="dxa"/>
          </w:tcPr>
          <w:p w:rsidR="00EC5740" w:rsidRPr="00EC5740" w:rsidRDefault="00EC5740" w:rsidP="00325874">
            <w:pPr>
              <w:pStyle w:val="NoSpacing"/>
              <w:rPr>
                <w:rFonts w:asciiTheme="minorHAnsi" w:hAnsiTheme="minorHAnsi" w:cstheme="minorHAnsi"/>
                <w:sz w:val="20"/>
                <w:szCs w:val="20"/>
              </w:rPr>
            </w:pPr>
          </w:p>
        </w:tc>
        <w:tc>
          <w:tcPr>
            <w:tcW w:w="2250" w:type="dxa"/>
          </w:tcPr>
          <w:p w:rsidR="00EC5740" w:rsidRPr="00EC5740" w:rsidRDefault="00EC5740" w:rsidP="00325874">
            <w:pPr>
              <w:pStyle w:val="NoSpacing"/>
              <w:rPr>
                <w:rFonts w:asciiTheme="minorHAnsi" w:hAnsiTheme="minorHAnsi" w:cstheme="minorHAnsi"/>
                <w:sz w:val="20"/>
                <w:szCs w:val="20"/>
              </w:rPr>
            </w:pPr>
          </w:p>
        </w:tc>
      </w:tr>
    </w:tbl>
    <w:p w:rsidR="009A4726" w:rsidRDefault="009A4726"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p w:rsidR="00872BF7" w:rsidRDefault="00872BF7" w:rsidP="00E519DC"/>
    <w:sectPr w:rsidR="00872BF7" w:rsidSect="00B84AE8">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632"/>
    <w:multiLevelType w:val="hybridMultilevel"/>
    <w:tmpl w:val="D4B6C74A"/>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 w15:restartNumberingAfterBreak="0">
    <w:nsid w:val="0EE80EA2"/>
    <w:multiLevelType w:val="hybridMultilevel"/>
    <w:tmpl w:val="964C6ED8"/>
    <w:lvl w:ilvl="0" w:tplc="CB82BD22">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A10A6D"/>
    <w:multiLevelType w:val="hybridMultilevel"/>
    <w:tmpl w:val="CE5E9B34"/>
    <w:lvl w:ilvl="0" w:tplc="7DB4DD00">
      <w:start w:val="1"/>
      <w:numFmt w:val="upperLetter"/>
      <w:lvlText w:val="%1."/>
      <w:lvlJc w:val="left"/>
      <w:pPr>
        <w:ind w:left="522" w:hanging="360"/>
      </w:pPr>
      <w:rPr>
        <w:rFonts w:hint="default"/>
        <w:i w:val="0"/>
        <w:sz w:val="20"/>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3" w15:restartNumberingAfterBreak="0">
    <w:nsid w:val="1A8E7FC1"/>
    <w:multiLevelType w:val="hybridMultilevel"/>
    <w:tmpl w:val="2404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31564"/>
    <w:multiLevelType w:val="hybridMultilevel"/>
    <w:tmpl w:val="CB40DC5A"/>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 w15:restartNumberingAfterBreak="0">
    <w:nsid w:val="341425E9"/>
    <w:multiLevelType w:val="hybridMultilevel"/>
    <w:tmpl w:val="454603E0"/>
    <w:lvl w:ilvl="0" w:tplc="DFB48FB6">
      <w:start w:val="1"/>
      <w:numFmt w:val="upperLetter"/>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B705A"/>
    <w:multiLevelType w:val="hybridMultilevel"/>
    <w:tmpl w:val="1310B8D0"/>
    <w:lvl w:ilvl="0" w:tplc="6B8440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475D7"/>
    <w:multiLevelType w:val="hybridMultilevel"/>
    <w:tmpl w:val="E780D916"/>
    <w:lvl w:ilvl="0" w:tplc="CD1C5F4A">
      <w:start w:val="1"/>
      <w:numFmt w:val="upperLetter"/>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9D5286"/>
    <w:multiLevelType w:val="hybridMultilevel"/>
    <w:tmpl w:val="27AC7AE2"/>
    <w:lvl w:ilvl="0" w:tplc="8FD41D40">
      <w:start w:val="1"/>
      <w:numFmt w:val="upperLetter"/>
      <w:lvlText w:val="%1."/>
      <w:lvlJc w:val="left"/>
      <w:pPr>
        <w:ind w:left="450" w:hanging="360"/>
      </w:pPr>
      <w:rPr>
        <w:rFonts w:ascii="Tahoma" w:hAnsi="Tahoma" w:cs="Tahom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80C4360"/>
    <w:multiLevelType w:val="hybridMultilevel"/>
    <w:tmpl w:val="F7E47754"/>
    <w:lvl w:ilvl="0" w:tplc="EA209468">
      <w:start w:val="2"/>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0" w15:restartNumberingAfterBreak="0">
    <w:nsid w:val="4EF01CDD"/>
    <w:multiLevelType w:val="hybridMultilevel"/>
    <w:tmpl w:val="4CE455D0"/>
    <w:lvl w:ilvl="0" w:tplc="04640015">
      <w:start w:val="1"/>
      <w:numFmt w:val="upp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1" w15:restartNumberingAfterBreak="0">
    <w:nsid w:val="53244FD2"/>
    <w:multiLevelType w:val="hybridMultilevel"/>
    <w:tmpl w:val="E11225E2"/>
    <w:lvl w:ilvl="0" w:tplc="4D7C0382">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2" w15:restartNumberingAfterBreak="0">
    <w:nsid w:val="57505291"/>
    <w:multiLevelType w:val="hybridMultilevel"/>
    <w:tmpl w:val="E1866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A1E7E"/>
    <w:multiLevelType w:val="hybridMultilevel"/>
    <w:tmpl w:val="2E9EBD9A"/>
    <w:lvl w:ilvl="0" w:tplc="B0985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A37CD"/>
    <w:multiLevelType w:val="hybridMultilevel"/>
    <w:tmpl w:val="274C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37C53"/>
    <w:multiLevelType w:val="hybridMultilevel"/>
    <w:tmpl w:val="237A71E2"/>
    <w:lvl w:ilvl="0" w:tplc="EBDC082E">
      <w:start w:val="2"/>
      <w:numFmt w:val="bullet"/>
      <w:lvlText w:val="-"/>
      <w:lvlJc w:val="left"/>
      <w:pPr>
        <w:ind w:left="720" w:hanging="360"/>
      </w:pPr>
      <w:rPr>
        <w:rFonts w:ascii="ArialMT" w:eastAsiaTheme="minorHAnsi" w:hAnsi="ArialMT" w:cs="ArialMT"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BB30400"/>
    <w:multiLevelType w:val="hybridMultilevel"/>
    <w:tmpl w:val="7672800A"/>
    <w:lvl w:ilvl="0" w:tplc="C472ECA0">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7" w15:restartNumberingAfterBreak="0">
    <w:nsid w:val="757720B2"/>
    <w:multiLevelType w:val="hybridMultilevel"/>
    <w:tmpl w:val="32E62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83CFB"/>
    <w:multiLevelType w:val="hybridMultilevel"/>
    <w:tmpl w:val="9230C284"/>
    <w:lvl w:ilvl="0" w:tplc="C1020BA2">
      <w:start w:val="1"/>
      <w:numFmt w:val="upperLetter"/>
      <w:lvlText w:val="%1."/>
      <w:lvlJc w:val="left"/>
      <w:pPr>
        <w:ind w:left="360" w:hanging="360"/>
      </w:pPr>
      <w:rPr>
        <w:rFonts w:ascii="Tahoma" w:hAnsi="Tahoma" w:cs="Tahoma"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5"/>
  </w:num>
  <w:num w:numId="3">
    <w:abstractNumId w:val="6"/>
  </w:num>
  <w:num w:numId="4">
    <w:abstractNumId w:val="18"/>
  </w:num>
  <w:num w:numId="5">
    <w:abstractNumId w:val="1"/>
  </w:num>
  <w:num w:numId="6">
    <w:abstractNumId w:val="8"/>
  </w:num>
  <w:num w:numId="7">
    <w:abstractNumId w:val="7"/>
  </w:num>
  <w:num w:numId="8">
    <w:abstractNumId w:val="13"/>
  </w:num>
  <w:num w:numId="9">
    <w:abstractNumId w:val="12"/>
  </w:num>
  <w:num w:numId="10">
    <w:abstractNumId w:val="14"/>
  </w:num>
  <w:num w:numId="11">
    <w:abstractNumId w:val="3"/>
  </w:num>
  <w:num w:numId="12">
    <w:abstractNumId w:val="17"/>
  </w:num>
  <w:num w:numId="13">
    <w:abstractNumId w:val="4"/>
  </w:num>
  <w:num w:numId="14">
    <w:abstractNumId w:val="0"/>
  </w:num>
  <w:num w:numId="15">
    <w:abstractNumId w:val="16"/>
  </w:num>
  <w:num w:numId="16">
    <w:abstractNumId w:val="10"/>
  </w:num>
  <w:num w:numId="17">
    <w:abstractNumId w:val="9"/>
  </w:num>
  <w:num w:numId="18">
    <w:abstractNumId w:val="15"/>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B2B83"/>
    <w:rsid w:val="001F5A85"/>
    <w:rsid w:val="002408CE"/>
    <w:rsid w:val="00265BC1"/>
    <w:rsid w:val="002905E4"/>
    <w:rsid w:val="003974E5"/>
    <w:rsid w:val="003D4149"/>
    <w:rsid w:val="003E6374"/>
    <w:rsid w:val="003F025D"/>
    <w:rsid w:val="0047596B"/>
    <w:rsid w:val="00484980"/>
    <w:rsid w:val="004D0A7E"/>
    <w:rsid w:val="00502473"/>
    <w:rsid w:val="00504D0E"/>
    <w:rsid w:val="0058276F"/>
    <w:rsid w:val="00587002"/>
    <w:rsid w:val="005926C5"/>
    <w:rsid w:val="005F51CD"/>
    <w:rsid w:val="006444B4"/>
    <w:rsid w:val="006D48BB"/>
    <w:rsid w:val="006E68C3"/>
    <w:rsid w:val="00731B3E"/>
    <w:rsid w:val="007D1075"/>
    <w:rsid w:val="007E0386"/>
    <w:rsid w:val="007E5CB7"/>
    <w:rsid w:val="00841E94"/>
    <w:rsid w:val="00872BF7"/>
    <w:rsid w:val="00883821"/>
    <w:rsid w:val="008D5587"/>
    <w:rsid w:val="008E4FB1"/>
    <w:rsid w:val="00912932"/>
    <w:rsid w:val="009A4726"/>
    <w:rsid w:val="00A140DE"/>
    <w:rsid w:val="00B010CE"/>
    <w:rsid w:val="00B14984"/>
    <w:rsid w:val="00B23F17"/>
    <w:rsid w:val="00B84AE8"/>
    <w:rsid w:val="00D60954"/>
    <w:rsid w:val="00D63F9B"/>
    <w:rsid w:val="00DA6EB2"/>
    <w:rsid w:val="00DB6372"/>
    <w:rsid w:val="00DE5A21"/>
    <w:rsid w:val="00E519DC"/>
    <w:rsid w:val="00EC5740"/>
    <w:rsid w:val="00F62ACF"/>
    <w:rsid w:val="00F7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91BC6F4-5810-4738-B339-9D3FDC25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paragraph" w:styleId="Heading6">
    <w:name w:val="heading 6"/>
    <w:basedOn w:val="Normal"/>
    <w:next w:val="Normal"/>
    <w:link w:val="Heading6Char"/>
    <w:uiPriority w:val="9"/>
    <w:unhideWhenUsed/>
    <w:qFormat/>
    <w:rsid w:val="0058276F"/>
    <w:pPr>
      <w:keepNext/>
      <w:keepLines/>
      <w:spacing w:before="200" w:line="276" w:lineRule="auto"/>
      <w:outlineLvl w:val="5"/>
    </w:pPr>
    <w:rPr>
      <w:rFonts w:ascii="Cambria" w:eastAsia="Times New Roman" w:hAnsi="Cambria" w:cs="Times New Roman"/>
      <w:i/>
      <w:iCs/>
      <w:color w:val="165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F17"/>
    <w:pPr>
      <w:spacing w:after="200" w:line="276" w:lineRule="auto"/>
      <w:ind w:left="720"/>
      <w:contextualSpacing/>
    </w:pPr>
    <w:rPr>
      <w:rFonts w:ascii="Calibri" w:eastAsia="Calibri" w:hAnsi="Calibri" w:cs="Times New Roman"/>
      <w:lang w:val="en-PH"/>
    </w:rPr>
  </w:style>
  <w:style w:type="paragraph" w:customStyle="1" w:styleId="Default">
    <w:name w:val="Default"/>
    <w:rsid w:val="00B23F17"/>
    <w:pPr>
      <w:autoSpaceDE w:val="0"/>
      <w:autoSpaceDN w:val="0"/>
      <w:adjustRightInd w:val="0"/>
      <w:spacing w:after="0" w:line="240" w:lineRule="auto"/>
    </w:pPr>
    <w:rPr>
      <w:rFonts w:ascii="Tahoma" w:eastAsia="Calibri" w:hAnsi="Tahoma" w:cs="Tahoma"/>
      <w:color w:val="000000"/>
      <w:sz w:val="24"/>
      <w:szCs w:val="24"/>
      <w:lang w:val="en-PH"/>
    </w:rPr>
  </w:style>
  <w:style w:type="paragraph" w:styleId="BalloonText">
    <w:name w:val="Balloon Text"/>
    <w:basedOn w:val="Normal"/>
    <w:link w:val="BalloonTextChar"/>
    <w:uiPriority w:val="99"/>
    <w:semiHidden/>
    <w:unhideWhenUsed/>
    <w:rsid w:val="00B23F17"/>
    <w:rPr>
      <w:rFonts w:ascii="Tahoma" w:hAnsi="Tahoma" w:cs="Tahoma"/>
      <w:sz w:val="16"/>
      <w:szCs w:val="16"/>
    </w:rPr>
  </w:style>
  <w:style w:type="character" w:customStyle="1" w:styleId="BalloonTextChar">
    <w:name w:val="Balloon Text Char"/>
    <w:basedOn w:val="DefaultParagraphFont"/>
    <w:link w:val="BalloonText"/>
    <w:uiPriority w:val="99"/>
    <w:semiHidden/>
    <w:rsid w:val="00B23F17"/>
    <w:rPr>
      <w:rFonts w:ascii="Tahoma" w:hAnsi="Tahoma" w:cs="Tahoma"/>
      <w:sz w:val="16"/>
      <w:szCs w:val="16"/>
    </w:rPr>
  </w:style>
  <w:style w:type="paragraph" w:styleId="NoSpacing">
    <w:name w:val="No Spacing"/>
    <w:aliases w:val="Yadel"/>
    <w:link w:val="NoSpacingChar"/>
    <w:uiPriority w:val="1"/>
    <w:qFormat/>
    <w:rsid w:val="00587002"/>
    <w:pPr>
      <w:spacing w:after="0" w:line="240" w:lineRule="auto"/>
    </w:pPr>
    <w:rPr>
      <w:rFonts w:ascii="Calibri" w:eastAsia="Calibri" w:hAnsi="Calibri" w:cs="Times New Roman"/>
    </w:rPr>
  </w:style>
  <w:style w:type="character" w:customStyle="1" w:styleId="NoSpacingChar">
    <w:name w:val="No Spacing Char"/>
    <w:aliases w:val="Yadel Char"/>
    <w:link w:val="NoSpacing"/>
    <w:uiPriority w:val="1"/>
    <w:locked/>
    <w:rsid w:val="00587002"/>
    <w:rPr>
      <w:rFonts w:ascii="Calibri" w:eastAsia="Calibri" w:hAnsi="Calibri" w:cs="Times New Roman"/>
    </w:rPr>
  </w:style>
  <w:style w:type="character" w:customStyle="1" w:styleId="jbpin">
    <w:name w:val="jb_pin"/>
    <w:rsid w:val="004D0A7E"/>
  </w:style>
  <w:style w:type="character" w:customStyle="1" w:styleId="mw-headline">
    <w:name w:val="mw-headline"/>
    <w:rsid w:val="004D0A7E"/>
  </w:style>
  <w:style w:type="character" w:customStyle="1" w:styleId="Heading6Char">
    <w:name w:val="Heading 6 Char"/>
    <w:basedOn w:val="DefaultParagraphFont"/>
    <w:link w:val="Heading6"/>
    <w:uiPriority w:val="9"/>
    <w:rsid w:val="0058276F"/>
    <w:rPr>
      <w:rFonts w:ascii="Cambria" w:eastAsia="Times New Roman" w:hAnsi="Cambria" w:cs="Times New Roman"/>
      <w:i/>
      <w:iCs/>
      <w:color w:val="16505E"/>
    </w:rPr>
  </w:style>
  <w:style w:type="character" w:styleId="Hyperlink">
    <w:name w:val="Hyperlink"/>
    <w:basedOn w:val="DefaultParagraphFont"/>
    <w:uiPriority w:val="99"/>
    <w:unhideWhenUsed/>
    <w:rsid w:val="0058276F"/>
    <w:rPr>
      <w:color w:val="0000FF" w:themeColor="hyperlink"/>
      <w:u w:val="single"/>
    </w:rPr>
  </w:style>
  <w:style w:type="paragraph" w:styleId="Header">
    <w:name w:val="header"/>
    <w:basedOn w:val="Normal"/>
    <w:link w:val="HeaderChar"/>
    <w:uiPriority w:val="99"/>
    <w:unhideWhenUsed/>
    <w:rsid w:val="0058276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8276F"/>
  </w:style>
  <w:style w:type="paragraph" w:styleId="Footer">
    <w:name w:val="footer"/>
    <w:basedOn w:val="Normal"/>
    <w:link w:val="FooterChar"/>
    <w:uiPriority w:val="99"/>
    <w:unhideWhenUsed/>
    <w:rsid w:val="0058276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8276F"/>
  </w:style>
  <w:style w:type="table" w:customStyle="1" w:styleId="TableGridLight1">
    <w:name w:val="Table Grid Light1"/>
    <w:basedOn w:val="TableNormal"/>
    <w:uiPriority w:val="40"/>
    <w:rsid w:val="00582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
    <w:name w:val="Grid Table 4 - Accent 21"/>
    <w:basedOn w:val="TableNormal"/>
    <w:uiPriority w:val="49"/>
    <w:rsid w:val="0058276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58276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rsid w:val="0058276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58276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61">
    <w:name w:val="Grid Table 5 Dark - Accent 61"/>
    <w:basedOn w:val="TableNormal"/>
    <w:uiPriority w:val="50"/>
    <w:rsid w:val="005827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2-Accent41">
    <w:name w:val="Grid Table 2 - Accent 41"/>
    <w:basedOn w:val="TableNormal"/>
    <w:uiPriority w:val="47"/>
    <w:rsid w:val="0058276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21">
    <w:name w:val="Grid Table 2 - Accent 21"/>
    <w:basedOn w:val="TableNormal"/>
    <w:uiPriority w:val="47"/>
    <w:rsid w:val="0058276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58276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5827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1">
    <w:name w:val="Grid Table 6 Colorful - Accent 11"/>
    <w:basedOn w:val="TableNormal"/>
    <w:uiPriority w:val="51"/>
    <w:rsid w:val="0058276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58276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5827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Caption">
    <w:name w:val="caption"/>
    <w:basedOn w:val="Normal"/>
    <w:next w:val="Normal"/>
    <w:uiPriority w:val="35"/>
    <w:unhideWhenUsed/>
    <w:qFormat/>
    <w:rsid w:val="00D63F9B"/>
    <w:pPr>
      <w:spacing w:after="200"/>
    </w:pPr>
    <w:rPr>
      <w:rFonts w:asciiTheme="minorHAnsi" w:hAnsiTheme="minorHAnsi"/>
      <w:i/>
      <w:iCs/>
      <w:color w:val="1F497D" w:themeColor="text2"/>
      <w:sz w:val="18"/>
      <w:szCs w:val="18"/>
    </w:rPr>
  </w:style>
  <w:style w:type="table" w:customStyle="1" w:styleId="GridTable3-Accent21">
    <w:name w:val="Grid Table 3 - Accent 21"/>
    <w:basedOn w:val="TableNormal"/>
    <w:uiPriority w:val="48"/>
    <w:rsid w:val="00D63F9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Grid1">
    <w:name w:val="Table Grid1"/>
    <w:basedOn w:val="TableNormal"/>
    <w:next w:val="TableGrid"/>
    <w:uiPriority w:val="59"/>
    <w:rsid w:val="00B14984"/>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3D4149"/>
    <w:pPr>
      <w:widowControl w:val="0"/>
      <w:ind w:left="103"/>
    </w:pPr>
    <w:rPr>
      <w:rFonts w:ascii="Tahoma" w:eastAsia="Tahoma" w:hAnsi="Tahoma" w:cs="Tahoma"/>
    </w:rPr>
  </w:style>
  <w:style w:type="table" w:customStyle="1" w:styleId="TableGrid2">
    <w:name w:val="Table Grid2"/>
    <w:basedOn w:val="TableNormal"/>
    <w:next w:val="TableGrid"/>
    <w:uiPriority w:val="59"/>
    <w:rsid w:val="003974E5"/>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www.youtube.com/watch?v=-0ACv7pcdAY"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Macleo Parro</cp:lastModifiedBy>
  <cp:revision>6</cp:revision>
  <dcterms:created xsi:type="dcterms:W3CDTF">2017-03-04T21:28:00Z</dcterms:created>
  <dcterms:modified xsi:type="dcterms:W3CDTF">2020-02-27T14:42:00Z</dcterms:modified>
</cp:coreProperties>
</file>