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444B4" w:rsidTr="00AE6687">
        <w:trPr>
          <w:trHeight w:val="245"/>
        </w:trPr>
        <w:tc>
          <w:tcPr>
            <w:tcW w:w="4500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E762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444B4" w:rsidRPr="00472909" w:rsidRDefault="00472909" w:rsidP="00D71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D712C1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D712C1" w:rsidRPr="00D712C1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830FA" w:rsidRDefault="00A830FA" w:rsidP="00502E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830FA">
              <w:rPr>
                <w:rFonts w:asciiTheme="majorHAnsi" w:hAnsiTheme="majorHAnsi" w:cs="Times New Roman"/>
                <w:b/>
                <w:sz w:val="20"/>
                <w:szCs w:val="20"/>
              </w:rPr>
              <w:t>ARALING PANLIPUNAN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444B4" w:rsidRPr="003F52DD" w:rsidRDefault="00D63E46" w:rsidP="00241E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3E4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207F54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9C28F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3D12E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6"/>
        <w:gridCol w:w="2610"/>
        <w:gridCol w:w="2970"/>
        <w:gridCol w:w="3060"/>
        <w:gridCol w:w="2880"/>
        <w:gridCol w:w="3240"/>
      </w:tblGrid>
      <w:tr w:rsidR="00623BC9" w:rsidRPr="00623BC9" w:rsidTr="009C28FD">
        <w:trPr>
          <w:jc w:val="center"/>
        </w:trPr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pPr w:leftFromText="180" w:rightFromText="180" w:vertAnchor="text" w:horzAnchor="margin" w:tblpX="-342" w:tblpY="200"/>
        <w:tblW w:w="18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915"/>
        <w:gridCol w:w="2912"/>
        <w:gridCol w:w="2912"/>
        <w:gridCol w:w="2912"/>
        <w:gridCol w:w="3268"/>
      </w:tblGrid>
      <w:tr w:rsidR="00A830FA" w:rsidRPr="008C19B0" w:rsidTr="00A830FA">
        <w:trPr>
          <w:trHeight w:val="440"/>
        </w:trPr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numPr>
                <w:ilvl w:val="0"/>
                <w:numId w:val="11"/>
              </w:numPr>
              <w:spacing w:after="200" w:line="276" w:lineRule="auto"/>
              <w:ind w:left="180" w:hanging="180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LAYUNIN</w:t>
            </w:r>
          </w:p>
        </w:tc>
        <w:tc>
          <w:tcPr>
            <w:tcW w:w="14919" w:type="dxa"/>
            <w:gridSpan w:val="5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A830FA" w:rsidRPr="008C19B0" w:rsidTr="00A830FA">
        <w:trPr>
          <w:trHeight w:val="515"/>
        </w:trPr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A. PAMANTAYANG PANGNILALAMAN</w:t>
            </w:r>
          </w:p>
        </w:tc>
        <w:tc>
          <w:tcPr>
            <w:tcW w:w="14919" w:type="dxa"/>
            <w:gridSpan w:val="5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Ang mga mag-aaral ay naipapamalas ang pag-unawa at pagpapahalaga sa kanyang karapatan at tungkulin bilang mamayang Pilipino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B. PAMANTAYAN SA PAGGANAP</w:t>
            </w:r>
          </w:p>
        </w:tc>
        <w:tc>
          <w:tcPr>
            <w:tcW w:w="14919" w:type="dxa"/>
            <w:gridSpan w:val="5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Ang mga mag-aaral ay nakikilahok sa mga gawaing pansibiko na nagpapaganap sa kanyang tungkulin bilang mamamayan ng bansa at pagsasabuhay ng kanyang karapatan</w:t>
            </w:r>
          </w:p>
        </w:tc>
      </w:tr>
      <w:tr w:rsidR="00A830FA" w:rsidRPr="008C19B0" w:rsidTr="00A830FA">
        <w:trPr>
          <w:trHeight w:val="35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C. MGA KASANAYAN SA PAGKATUTO </w:t>
            </w: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(Isulat ang code ng bawat kasanayan)</w:t>
            </w:r>
          </w:p>
        </w:tc>
        <w:tc>
          <w:tcPr>
            <w:tcW w:w="2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AP4KBP-IVh6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Nalalaman ang mga Pilipinong nagbigay ng mga mahahalagang kontribusyon sa ibat-ibang panig ng mundo.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AP4KBP-IVh6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Naiisa-isa ang mga Pilipinong nagbigay ng mga mahahalagang kontribusyon sa ibat-ibang panig ng mundo.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AP4KBP-IVh6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Naiisa-isa ang mga Pilipinong nagbigay ng mga mahahalagang kontribusyon sa ibat-ibang panig ng mundo.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AP4KBP-IVh6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Napapahalagahan ang mga pangyayari at kontribusyon ng mga tao sa ibat-ibang panig ng mundo tungo sa kaunlaran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AP4KBP-IVh6</w:t>
            </w:r>
          </w:p>
          <w:p w:rsidR="00A830FA" w:rsidRPr="008C19B0" w:rsidRDefault="00A830FA" w:rsidP="00A830F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Napapahalagahan ang mga pangyayari at kontribusyon ng mga tao sa ibat-ibang panig ng mundo tungo sa kaunlaran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numPr>
                <w:ilvl w:val="0"/>
                <w:numId w:val="11"/>
              </w:numPr>
              <w:spacing w:after="200" w:line="276" w:lineRule="auto"/>
              <w:ind w:left="270" w:hanging="270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NILALAMAN</w:t>
            </w:r>
          </w:p>
        </w:tc>
        <w:tc>
          <w:tcPr>
            <w:tcW w:w="14919" w:type="dxa"/>
            <w:gridSpan w:val="5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Mga Karapatan at Tungkulin ng Mamamayang Pilipino</w:t>
            </w:r>
          </w:p>
        </w:tc>
      </w:tr>
      <w:tr w:rsidR="00A830FA" w:rsidRPr="008C19B0" w:rsidTr="00A830FA">
        <w:tc>
          <w:tcPr>
            <w:tcW w:w="18180" w:type="dxa"/>
            <w:gridSpan w:val="6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KAGAMITANG PANTURO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</w:tcPr>
          <w:p w:rsidR="00A830FA" w:rsidRPr="008C19B0" w:rsidRDefault="00A830FA" w:rsidP="00A830FA">
            <w:pPr>
              <w:numPr>
                <w:ilvl w:val="0"/>
                <w:numId w:val="12"/>
              </w:numPr>
              <w:spacing w:after="200" w:line="276" w:lineRule="auto"/>
              <w:ind w:left="360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Sanggunian</w:t>
            </w:r>
          </w:p>
        </w:tc>
        <w:tc>
          <w:tcPr>
            <w:tcW w:w="2915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1. Mga Pahina sa Gabay ng Guro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175-176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175-176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175-176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175-176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175-176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2.  Mga Pahina sa Kagamitang Pangmag-aaral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390-397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390-397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390-397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390-397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Pahina 390-397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numPr>
                <w:ilvl w:val="0"/>
                <w:numId w:val="12"/>
              </w:numPr>
              <w:spacing w:after="200" w:line="276" w:lineRule="auto"/>
              <w:ind w:left="270" w:hanging="270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Kagamitan</w:t>
            </w:r>
          </w:p>
        </w:tc>
        <w:tc>
          <w:tcPr>
            <w:tcW w:w="2915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Mga larawan ng kilalang Pilipino sa ibat-ibang larangan</w:t>
            </w:r>
          </w:p>
        </w:tc>
        <w:tc>
          <w:tcPr>
            <w:tcW w:w="2912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Mga larawan ng kilalang Pilipino sa ibat-ibang larangan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manila paper, panulat</w:t>
            </w:r>
          </w:p>
        </w:tc>
        <w:tc>
          <w:tcPr>
            <w:tcW w:w="2912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Mga larawan ng kilalang Pilipino sa ibat-ibang larangan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manila paper, panulat</w:t>
            </w:r>
          </w:p>
        </w:tc>
        <w:tc>
          <w:tcPr>
            <w:tcW w:w="2912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Mga larawan ng kilalang Pilipino sa ibat-ibang larangan</w:t>
            </w:r>
          </w:p>
        </w:tc>
        <w:tc>
          <w:tcPr>
            <w:tcW w:w="3268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Mga larawan ng kilalang Pilipino sa ibat-ibang larangan</w:t>
            </w:r>
          </w:p>
        </w:tc>
      </w:tr>
      <w:tr w:rsidR="00A830FA" w:rsidRPr="008C19B0" w:rsidTr="00A830FA">
        <w:tc>
          <w:tcPr>
            <w:tcW w:w="18180" w:type="dxa"/>
            <w:gridSpan w:val="6"/>
            <w:shd w:val="clear" w:color="auto" w:fill="FFFFFF" w:themeFill="background1"/>
          </w:tcPr>
          <w:p w:rsidR="00A830FA" w:rsidRPr="008C19B0" w:rsidRDefault="00A830FA" w:rsidP="00A830FA">
            <w:pPr>
              <w:numPr>
                <w:ilvl w:val="0"/>
                <w:numId w:val="11"/>
              </w:numPr>
              <w:spacing w:after="200" w:line="276" w:lineRule="auto"/>
              <w:ind w:left="360" w:hanging="360"/>
              <w:contextualSpacing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PAMAMARAAN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A. Balik-aral at/o pagsisimula ng bagong aralin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Maglunsad ng balitaan sa kinalaman na paksa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Magbigay ng mga halimbawa ng mga pilipinong mula sa ibat-ibang mundo na nagpapakita ng kasanayan at tagumpay sa pag-unlad ng bansa?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Magbigay ng mga halimbawa ng mga pilipinong mula sa ibat-ibang mundo na nagpapakita ng kasanayan at tagumpay sa pag-unlad ng bansa sa larangan ng musika at sayaw panitikan, tanghalan, at pelikula sining, iskultura, timpalak at kagandahan.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Pagsasagot ng Takdang Aralin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Pagsasagot ng Takdang Aralin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B.  Paghahabi sa layunin ng aralin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Magpakita ng larawan o video ng mauunlad na pook at mga kilalang tao sa ating bansa.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Paano nakatulong ang mga mga Pilipinong mula sa ibat-ibang mundo na nagpapakita ng kasanayan at tagumpay sa pag-unlad ng bansa?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Paano nakakatulong ang mga OFW mula sa ibat-ibang mundo sa pagunlad ng ating bansa?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Paano nakakatulong ang mga OFW mula sa ibat-ibang mundo sa pagunlad ng ating bansa?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C.  Pag-uugnay ng mga halimbawa sa bagong aralin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Bakit patuloy na dumadami ang mga Pilipino sa ibang bansa?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Paano mo ipakikita ang angking kakayahan tulad ng mga natatanging Pilipino?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Bakit maraming Pilipino ang nagtatrabaho sa ibang bansa?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Bakit maraming Pilipino ang nagtatrabaho sa ibang bansa?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D.   Pagtalakay ng bagong konsepto at paglalahad ng bagong kasanayan #1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Pagtalakay ng Teksto: 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Mga Pilipinong mula sa ibat-ibang mundo na nagpapakita ng kasanayan at tagumpay 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Videos/Larawan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Pagtalakay ng Teksto: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Ipabasa at talakayin ang babasahin sa Alamin Mo sa LM, 391-394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Paano ipinakikita ng pamahalaan ang patuloy na suporta sa mga Pilipino sa ibayong dagat?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Paano ipinakikita ng pamahalaan ang patuloy na suporta sa mga Pilipino sa ibayong dagat?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E.  Pagtalakay ng bagong konsepto at paglalahad ng bagong kasanayan #2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Mga Pilipinong mula sa ibat-ibang mundo na nagpapakita ng kasanayan at tagumpay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Pagbuo ng Puzzle ng Larawan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24" w:type="dxa"/>
            <w:gridSpan w:val="2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Pangkatang Gawain: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Mag-ipon ng datos ng datos o mahahalagang impormasyon tungkol sa bawat pangkat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1.Mga taong nagpaunlad sa larangan ng musika at sayaw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2.Mga taong nagpaunlad ng panitikan, tanghalan, at pelikula.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3.Mgataong nakilala sa larangan ng sining, iskultura, timpalakat kagandahan.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4.Mga taong nakilala sa laranganng agham at teknolohiya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5.Mga Pilipino sa ibayong dagat( OFW)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Brainstorming</w:t>
            </w:r>
          </w:p>
          <w:p w:rsidR="00A830FA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Talakayin ang paksa: Paano nakakatulong ang kaunlaran ng bansa ang mga kontribusyon ng mga Pilipino sa ibat- ibang panig ng daigdig?</w:t>
            </w:r>
          </w:p>
          <w:p w:rsidR="007C60DD" w:rsidRPr="008C19B0" w:rsidRDefault="007C60DD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Brainstorming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Talakayin ang paksa: Paano nakakatulong ang kaunlaran ng bansa ang mga kontribusyon ng mga Pilipino sa ibat- ibang panig ng daigdig?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F.  Paglinang sa kabihasnan</w:t>
            </w:r>
          </w:p>
          <w:p w:rsidR="00A830FA" w:rsidRPr="008C19B0" w:rsidRDefault="00A830FA" w:rsidP="00A830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(Tungo sa Formative Assessment)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Presentasyon ng awtput 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Presentasyon ng Awtput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Pag-uulat ng bawat pangkat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Brainstorming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Brainstorming</w:t>
            </w:r>
          </w:p>
        </w:tc>
      </w:tr>
      <w:tr w:rsidR="00A830FA" w:rsidRPr="008C19B0" w:rsidTr="00A830FA"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G.  Paglalapat ng aralin sa pang-araw-araw na buhay</w:t>
            </w:r>
          </w:p>
        </w:tc>
        <w:tc>
          <w:tcPr>
            <w:tcW w:w="2915" w:type="dxa"/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Bilang isang mag-aaral paano mo llilinangin ang iyong kakayahan upang makatulong sa pag-unlad ng bansa?</w:t>
            </w:r>
          </w:p>
        </w:tc>
        <w:tc>
          <w:tcPr>
            <w:tcW w:w="5824" w:type="dxa"/>
            <w:gridSpan w:val="2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Paano nakatulong ang mga mga Pilipinong mula sa ibat-ibang mundo na nagpapakita ng kasanayan at tagumpay sa pag-unlad ng bansa?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A830FA" w:rsidRPr="008C19B0" w:rsidTr="00A830FA">
        <w:trPr>
          <w:trHeight w:val="1592"/>
        </w:trPr>
        <w:tc>
          <w:tcPr>
            <w:tcW w:w="3261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H.   Paglalahat ng aralin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Magbigay ng mga halimbawa ng mga Pilipinong mula sa ibat-ibang mundo na nagpapakita ng kasanayan at tagumpay sa pag-unlad ng bansa?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Sinu- sin0 ang maga kilalang Pilipino sa larangan ng musika sayaw, panitikan, tanghalan, pelikula sining, iskultura, timpalak at kagandahan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Bigyang diin ang kaisipan sa Tandaan Mo, pah. 395 ng LM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Bilang isang mag-aaral paano makakatulong ang mga kakayahan mo pagunlad ng ating bansa?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Bilang isang mag-aaral paano makakatulong ang mga kakayahan mo pagunlad ng ating bansa?</w:t>
            </w:r>
          </w:p>
        </w:tc>
      </w:tr>
      <w:tr w:rsidR="00A830FA" w:rsidRPr="008C19B0" w:rsidTr="00A830FA">
        <w:trPr>
          <w:trHeight w:val="94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I.  Pagtataya ng aralin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Sagutan: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Gawain A – pah LM 395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Ipasagot ang gawain sa Gawain B, LM pahina 395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Ipasagot.</w:t>
            </w:r>
          </w:p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Natutunan ko LM pah 396-397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Ibigay ang 5 tanong sa pagtataya, sumangguni sa evaluation notebook.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Ibigay ang 5 tanong sa pagtataya, sumangguni sa evaluation notebook.</w:t>
            </w:r>
          </w:p>
        </w:tc>
      </w:tr>
      <w:tr w:rsidR="00A830FA" w:rsidRPr="008C19B0" w:rsidTr="00A830FA">
        <w:trPr>
          <w:trHeight w:val="93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J. Karagdagang gawain para sa takdang aralin at remediation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Magsaliksik ng iba pang pilipinong mula sa ibat-ibang mundo na nagpapakita ng kasanayan at tagumpay sa pag-unlad ng bansa?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Papapatuloy ng presentasyon ng bawat grupo.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Magdikit sa kuwaderno ng natatanging Pilipino ng hinahangaan mo at sumulat ng 3-5 pangungusap tungkol dito.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Bigyang katwiran kung bakit kailangang ipagmalaki at pahalagahan natin ang mga  pilipinong mula sa ibat-ibang mundo na nagpapakita ng kasanayan at tagumpay sa pag-unlad ng bansa?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30FA" w:rsidRPr="008C19B0" w:rsidRDefault="00A830FA" w:rsidP="00A830FA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19B0">
              <w:rPr>
                <w:rFonts w:asciiTheme="minorHAnsi" w:eastAsia="Calibri" w:hAnsiTheme="minorHAnsi" w:cstheme="minorHAnsi"/>
                <w:sz w:val="18"/>
                <w:szCs w:val="18"/>
              </w:rPr>
              <w:t>Bigyang katwiran kung bakit kailangang ipagmalaki at pahalagahan natin ang mga  pilipinong mula sa ibat-ibang mundo na nagpapakita ng kasanayan at tagumpay sa pag-unlad ng bansa?</w:t>
            </w:r>
          </w:p>
        </w:tc>
      </w:tr>
    </w:tbl>
    <w:tbl>
      <w:tblPr>
        <w:tblStyle w:val="TableGrid51"/>
        <w:tblW w:w="18180" w:type="dxa"/>
        <w:tblInd w:w="-342" w:type="dxa"/>
        <w:tblLook w:val="04A0" w:firstRow="1" w:lastRow="0" w:firstColumn="1" w:lastColumn="0" w:noHBand="0" w:noVBand="1"/>
      </w:tblPr>
      <w:tblGrid>
        <w:gridCol w:w="3240"/>
        <w:gridCol w:w="2970"/>
        <w:gridCol w:w="2880"/>
        <w:gridCol w:w="2880"/>
        <w:gridCol w:w="2970"/>
        <w:gridCol w:w="3240"/>
      </w:tblGrid>
      <w:tr w:rsidR="00A830FA" w:rsidRPr="00ED336C" w:rsidTr="00900B30">
        <w:tc>
          <w:tcPr>
            <w:tcW w:w="3240" w:type="dxa"/>
            <w:shd w:val="clear" w:color="auto" w:fill="auto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30FA" w:rsidRPr="00ED336C" w:rsidTr="00900B30">
        <w:tc>
          <w:tcPr>
            <w:tcW w:w="3240" w:type="dxa"/>
            <w:shd w:val="clear" w:color="auto" w:fill="auto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940" w:type="dxa"/>
            <w:gridSpan w:val="5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30FA" w:rsidRPr="00ED336C" w:rsidTr="00900B30">
        <w:tc>
          <w:tcPr>
            <w:tcW w:w="3240" w:type="dxa"/>
            <w:shd w:val="clear" w:color="auto" w:fill="FFFFFF" w:themeFill="background1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30FA" w:rsidRPr="00ED336C" w:rsidTr="00900B30">
        <w:tc>
          <w:tcPr>
            <w:tcW w:w="3240" w:type="dxa"/>
            <w:shd w:val="clear" w:color="auto" w:fill="FFFFFF" w:themeFill="background1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30FA" w:rsidRPr="00ED336C" w:rsidTr="00900B30">
        <w:tc>
          <w:tcPr>
            <w:tcW w:w="3240" w:type="dxa"/>
            <w:shd w:val="clear" w:color="auto" w:fill="FFFFFF" w:themeFill="background1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30FA" w:rsidRPr="00ED336C" w:rsidTr="00900B30">
        <w:tc>
          <w:tcPr>
            <w:tcW w:w="3240" w:type="dxa"/>
            <w:shd w:val="clear" w:color="auto" w:fill="FFFFFF" w:themeFill="background1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30FA" w:rsidRPr="00ED336C" w:rsidTr="00900B30">
        <w:tc>
          <w:tcPr>
            <w:tcW w:w="3240" w:type="dxa"/>
            <w:shd w:val="clear" w:color="auto" w:fill="FFFFFF" w:themeFill="background1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A830FA" w:rsidRPr="00ED336C" w:rsidTr="00900B30">
        <w:tc>
          <w:tcPr>
            <w:tcW w:w="3240" w:type="dxa"/>
            <w:shd w:val="clear" w:color="auto" w:fill="FFFFFF" w:themeFill="background1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30FA" w:rsidRPr="00ED336C" w:rsidTr="00900B30">
        <w:tc>
          <w:tcPr>
            <w:tcW w:w="3240" w:type="dxa"/>
            <w:shd w:val="clear" w:color="auto" w:fill="FFFFFF" w:themeFill="background1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G. Anong kagamitan ang aking nadibuho na nais kong ibahagi sa mga kapwa ko guro?</w:t>
            </w: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A830FA" w:rsidRPr="00ED336C" w:rsidRDefault="00A830FA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E01609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6E"/>
    <w:multiLevelType w:val="hybridMultilevel"/>
    <w:tmpl w:val="844E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5F68"/>
    <w:multiLevelType w:val="hybridMultilevel"/>
    <w:tmpl w:val="71B239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B7"/>
    <w:multiLevelType w:val="hybridMultilevel"/>
    <w:tmpl w:val="9ECA4338"/>
    <w:lvl w:ilvl="0" w:tplc="AA7E5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AB2"/>
    <w:multiLevelType w:val="hybridMultilevel"/>
    <w:tmpl w:val="5314B8E4"/>
    <w:lvl w:ilvl="0" w:tplc="9F923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4255"/>
    <w:multiLevelType w:val="hybridMultilevel"/>
    <w:tmpl w:val="4719A2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31591"/>
    <w:multiLevelType w:val="hybridMultilevel"/>
    <w:tmpl w:val="764A7546"/>
    <w:lvl w:ilvl="0" w:tplc="20B8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555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E56"/>
    <w:multiLevelType w:val="hybridMultilevel"/>
    <w:tmpl w:val="C046B3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2EA"/>
    <w:multiLevelType w:val="hybridMultilevel"/>
    <w:tmpl w:val="95ECF0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21C9"/>
    <w:multiLevelType w:val="hybridMultilevel"/>
    <w:tmpl w:val="CA90A3A4"/>
    <w:lvl w:ilvl="0" w:tplc="4440C7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2567"/>
    <w:multiLevelType w:val="hybridMultilevel"/>
    <w:tmpl w:val="DA12A846"/>
    <w:lvl w:ilvl="0" w:tplc="AA7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9BB"/>
    <w:multiLevelType w:val="hybridMultilevel"/>
    <w:tmpl w:val="419A22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001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59CA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1AEE"/>
    <w:multiLevelType w:val="hybridMultilevel"/>
    <w:tmpl w:val="245EA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4712"/>
    <w:multiLevelType w:val="hybridMultilevel"/>
    <w:tmpl w:val="6EB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A71"/>
    <w:multiLevelType w:val="hybridMultilevel"/>
    <w:tmpl w:val="C26AF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A67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44BF091E"/>
    <w:multiLevelType w:val="hybridMultilevel"/>
    <w:tmpl w:val="3A4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824"/>
    <w:multiLevelType w:val="hybridMultilevel"/>
    <w:tmpl w:val="94C820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F460E"/>
    <w:multiLevelType w:val="hybridMultilevel"/>
    <w:tmpl w:val="8CB8ECAE"/>
    <w:lvl w:ilvl="0" w:tplc="C9845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73E1"/>
    <w:multiLevelType w:val="hybridMultilevel"/>
    <w:tmpl w:val="41863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64DD"/>
    <w:multiLevelType w:val="hybridMultilevel"/>
    <w:tmpl w:val="F93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8348E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83AA0"/>
    <w:multiLevelType w:val="hybridMultilevel"/>
    <w:tmpl w:val="5D2A6D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76FEE"/>
    <w:multiLevelType w:val="hybridMultilevel"/>
    <w:tmpl w:val="04D0E4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622BD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30C7"/>
    <w:multiLevelType w:val="hybridMultilevel"/>
    <w:tmpl w:val="3E20D3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505C7"/>
    <w:multiLevelType w:val="hybridMultilevel"/>
    <w:tmpl w:val="E82C9612"/>
    <w:lvl w:ilvl="0" w:tplc="19FC39C6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1735A"/>
    <w:multiLevelType w:val="hybridMultilevel"/>
    <w:tmpl w:val="4F2834C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73A82"/>
    <w:multiLevelType w:val="hybridMultilevel"/>
    <w:tmpl w:val="8E12D374"/>
    <w:lvl w:ilvl="0" w:tplc="D804B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0BAD"/>
    <w:multiLevelType w:val="hybridMultilevel"/>
    <w:tmpl w:val="4EEE8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4673F"/>
    <w:multiLevelType w:val="hybridMultilevel"/>
    <w:tmpl w:val="51407E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C73DB"/>
    <w:multiLevelType w:val="hybridMultilevel"/>
    <w:tmpl w:val="00A864FC"/>
    <w:lvl w:ilvl="0" w:tplc="44E2FFE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3CB20A9"/>
    <w:multiLevelType w:val="hybridMultilevel"/>
    <w:tmpl w:val="091018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E7734"/>
    <w:multiLevelType w:val="hybridMultilevel"/>
    <w:tmpl w:val="AACCCF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51510"/>
    <w:multiLevelType w:val="hybridMultilevel"/>
    <w:tmpl w:val="CA74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562DE"/>
    <w:multiLevelType w:val="hybridMultilevel"/>
    <w:tmpl w:val="9B7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D6FA3"/>
    <w:multiLevelType w:val="hybridMultilevel"/>
    <w:tmpl w:val="E3ACE204"/>
    <w:lvl w:ilvl="0" w:tplc="4148E8D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92" w:hanging="360"/>
      </w:pPr>
    </w:lvl>
    <w:lvl w:ilvl="2" w:tplc="3409001B" w:tentative="1">
      <w:start w:val="1"/>
      <w:numFmt w:val="lowerRoman"/>
      <w:lvlText w:val="%3."/>
      <w:lvlJc w:val="right"/>
      <w:pPr>
        <w:ind w:left="1912" w:hanging="180"/>
      </w:pPr>
    </w:lvl>
    <w:lvl w:ilvl="3" w:tplc="3409000F" w:tentative="1">
      <w:start w:val="1"/>
      <w:numFmt w:val="decimal"/>
      <w:lvlText w:val="%4."/>
      <w:lvlJc w:val="left"/>
      <w:pPr>
        <w:ind w:left="2632" w:hanging="360"/>
      </w:pPr>
    </w:lvl>
    <w:lvl w:ilvl="4" w:tplc="34090019" w:tentative="1">
      <w:start w:val="1"/>
      <w:numFmt w:val="lowerLetter"/>
      <w:lvlText w:val="%5."/>
      <w:lvlJc w:val="left"/>
      <w:pPr>
        <w:ind w:left="3352" w:hanging="360"/>
      </w:pPr>
    </w:lvl>
    <w:lvl w:ilvl="5" w:tplc="3409001B" w:tentative="1">
      <w:start w:val="1"/>
      <w:numFmt w:val="lowerRoman"/>
      <w:lvlText w:val="%6."/>
      <w:lvlJc w:val="right"/>
      <w:pPr>
        <w:ind w:left="4072" w:hanging="180"/>
      </w:pPr>
    </w:lvl>
    <w:lvl w:ilvl="6" w:tplc="3409000F" w:tentative="1">
      <w:start w:val="1"/>
      <w:numFmt w:val="decimal"/>
      <w:lvlText w:val="%7."/>
      <w:lvlJc w:val="left"/>
      <w:pPr>
        <w:ind w:left="4792" w:hanging="360"/>
      </w:pPr>
    </w:lvl>
    <w:lvl w:ilvl="7" w:tplc="34090019" w:tentative="1">
      <w:start w:val="1"/>
      <w:numFmt w:val="lowerLetter"/>
      <w:lvlText w:val="%8."/>
      <w:lvlJc w:val="left"/>
      <w:pPr>
        <w:ind w:left="5512" w:hanging="360"/>
      </w:pPr>
    </w:lvl>
    <w:lvl w:ilvl="8" w:tplc="3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5" w15:restartNumberingAfterBreak="0">
    <w:nsid w:val="788E20BA"/>
    <w:multiLevelType w:val="hybridMultilevel"/>
    <w:tmpl w:val="90C2E3F0"/>
    <w:lvl w:ilvl="0" w:tplc="0AEAFA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6" w15:restartNumberingAfterBreak="0">
    <w:nsid w:val="7991798F"/>
    <w:multiLevelType w:val="hybridMultilevel"/>
    <w:tmpl w:val="9634F1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84FB0"/>
    <w:multiLevelType w:val="hybridMultilevel"/>
    <w:tmpl w:val="A2DE3D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35"/>
  </w:num>
  <w:num w:numId="3">
    <w:abstractNumId w:val="33"/>
  </w:num>
  <w:num w:numId="4">
    <w:abstractNumId w:val="36"/>
  </w:num>
  <w:num w:numId="5">
    <w:abstractNumId w:val="2"/>
  </w:num>
  <w:num w:numId="6">
    <w:abstractNumId w:val="1"/>
  </w:num>
  <w:num w:numId="7">
    <w:abstractNumId w:val="20"/>
  </w:num>
  <w:num w:numId="8">
    <w:abstractNumId w:val="18"/>
  </w:num>
  <w:num w:numId="9">
    <w:abstractNumId w:val="41"/>
  </w:num>
  <w:num w:numId="10">
    <w:abstractNumId w:val="38"/>
  </w:num>
  <w:num w:numId="11">
    <w:abstractNumId w:val="47"/>
  </w:num>
  <w:num w:numId="12">
    <w:abstractNumId w:val="10"/>
  </w:num>
  <w:num w:numId="13">
    <w:abstractNumId w:val="17"/>
  </w:num>
  <w:num w:numId="14">
    <w:abstractNumId w:val="32"/>
  </w:num>
  <w:num w:numId="15">
    <w:abstractNumId w:val="34"/>
  </w:num>
  <w:num w:numId="16">
    <w:abstractNumId w:val="30"/>
  </w:num>
  <w:num w:numId="17">
    <w:abstractNumId w:val="11"/>
  </w:num>
  <w:num w:numId="18">
    <w:abstractNumId w:val="40"/>
  </w:num>
  <w:num w:numId="19">
    <w:abstractNumId w:val="42"/>
  </w:num>
  <w:num w:numId="20">
    <w:abstractNumId w:val="3"/>
  </w:num>
  <w:num w:numId="21">
    <w:abstractNumId w:val="9"/>
  </w:num>
  <w:num w:numId="22">
    <w:abstractNumId w:val="46"/>
  </w:num>
  <w:num w:numId="23">
    <w:abstractNumId w:val="27"/>
  </w:num>
  <w:num w:numId="24">
    <w:abstractNumId w:val="28"/>
  </w:num>
  <w:num w:numId="25">
    <w:abstractNumId w:val="37"/>
  </w:num>
  <w:num w:numId="26">
    <w:abstractNumId w:val="22"/>
  </w:num>
  <w:num w:numId="27">
    <w:abstractNumId w:val="21"/>
  </w:num>
  <w:num w:numId="28">
    <w:abstractNumId w:val="0"/>
  </w:num>
  <w:num w:numId="29">
    <w:abstractNumId w:val="43"/>
  </w:num>
  <w:num w:numId="30">
    <w:abstractNumId w:val="48"/>
  </w:num>
  <w:num w:numId="31">
    <w:abstractNumId w:val="29"/>
  </w:num>
  <w:num w:numId="32">
    <w:abstractNumId w:val="15"/>
  </w:num>
  <w:num w:numId="33">
    <w:abstractNumId w:val="8"/>
  </w:num>
  <w:num w:numId="34">
    <w:abstractNumId w:val="16"/>
  </w:num>
  <w:num w:numId="35">
    <w:abstractNumId w:val="39"/>
  </w:num>
  <w:num w:numId="36">
    <w:abstractNumId w:val="31"/>
  </w:num>
  <w:num w:numId="37">
    <w:abstractNumId w:val="14"/>
  </w:num>
  <w:num w:numId="38">
    <w:abstractNumId w:val="5"/>
  </w:num>
  <w:num w:numId="39">
    <w:abstractNumId w:val="45"/>
  </w:num>
  <w:num w:numId="40">
    <w:abstractNumId w:val="44"/>
  </w:num>
  <w:num w:numId="41">
    <w:abstractNumId w:val="24"/>
  </w:num>
  <w:num w:numId="42">
    <w:abstractNumId w:val="19"/>
  </w:num>
  <w:num w:numId="43">
    <w:abstractNumId w:val="6"/>
  </w:num>
  <w:num w:numId="44">
    <w:abstractNumId w:val="7"/>
  </w:num>
  <w:num w:numId="45">
    <w:abstractNumId w:val="4"/>
  </w:num>
  <w:num w:numId="46">
    <w:abstractNumId w:val="26"/>
  </w:num>
  <w:num w:numId="47">
    <w:abstractNumId w:val="13"/>
  </w:num>
  <w:num w:numId="48">
    <w:abstractNumId w:val="23"/>
  </w:num>
  <w:num w:numId="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2F57FC"/>
    <w:rsid w:val="00303DC5"/>
    <w:rsid w:val="00314C1C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57FA2"/>
    <w:rsid w:val="004667F0"/>
    <w:rsid w:val="004718BD"/>
    <w:rsid w:val="00472909"/>
    <w:rsid w:val="004763C2"/>
    <w:rsid w:val="0048495D"/>
    <w:rsid w:val="0049658F"/>
    <w:rsid w:val="004C5AD3"/>
    <w:rsid w:val="004D3EEC"/>
    <w:rsid w:val="004E7814"/>
    <w:rsid w:val="004E7CF4"/>
    <w:rsid w:val="00502ED8"/>
    <w:rsid w:val="005048DC"/>
    <w:rsid w:val="0053093F"/>
    <w:rsid w:val="00547144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60DD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B6C45"/>
    <w:rsid w:val="008E3129"/>
    <w:rsid w:val="008E4FB1"/>
    <w:rsid w:val="008E6CDC"/>
    <w:rsid w:val="00900B30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9C28FD"/>
    <w:rsid w:val="00A0688D"/>
    <w:rsid w:val="00A32D34"/>
    <w:rsid w:val="00A35A83"/>
    <w:rsid w:val="00A43EFD"/>
    <w:rsid w:val="00A44B09"/>
    <w:rsid w:val="00A70D71"/>
    <w:rsid w:val="00A724BB"/>
    <w:rsid w:val="00A72606"/>
    <w:rsid w:val="00A80501"/>
    <w:rsid w:val="00A830FA"/>
    <w:rsid w:val="00A8758C"/>
    <w:rsid w:val="00A90951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2C49"/>
    <w:rsid w:val="00B65F87"/>
    <w:rsid w:val="00B71EC4"/>
    <w:rsid w:val="00B76656"/>
    <w:rsid w:val="00B80B3E"/>
    <w:rsid w:val="00BA4901"/>
    <w:rsid w:val="00BD3E79"/>
    <w:rsid w:val="00BE5F84"/>
    <w:rsid w:val="00BF412D"/>
    <w:rsid w:val="00BF4639"/>
    <w:rsid w:val="00C000BE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5309D"/>
    <w:rsid w:val="00D62E7B"/>
    <w:rsid w:val="00D63E46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EF003F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00EA9-95C9-4922-A2A5-E99ECFB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2018-03-03T12:06:00Z</dcterms:created>
  <dcterms:modified xsi:type="dcterms:W3CDTF">2020-03-06T18:31:00Z</dcterms:modified>
</cp:coreProperties>
</file>